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4" w:rsidRPr="007E4F89" w:rsidRDefault="001B146B" w:rsidP="00073C34">
      <w:pPr>
        <w:jc w:val="center"/>
        <w:rPr>
          <w:rFonts w:cstheme="minorHAnsi"/>
          <w:b/>
          <w:bCs/>
          <w:sz w:val="28"/>
        </w:rPr>
      </w:pPr>
      <w:r w:rsidRPr="007E4F89">
        <w:rPr>
          <w:rFonts w:cstheme="minorHAnsi"/>
          <w:b/>
          <w:bCs/>
          <w:sz w:val="28"/>
          <w:lang w:eastAsia="pl-PL"/>
        </w:rPr>
        <w:t>REGULAMIN REKRUTACJI I UDZIAŁU W PROJEKCIE</w:t>
      </w:r>
    </w:p>
    <w:p w:rsidR="001B146B" w:rsidRPr="007E4F89" w:rsidRDefault="00DA1267" w:rsidP="001D1352">
      <w:pPr>
        <w:spacing w:after="0"/>
        <w:jc w:val="center"/>
        <w:rPr>
          <w:rFonts w:cstheme="minorHAnsi"/>
          <w:bCs/>
          <w:szCs w:val="24"/>
        </w:rPr>
      </w:pPr>
      <w:bookmarkStart w:id="0" w:name="_Hlk490605815"/>
      <w:r w:rsidRPr="007E4F89">
        <w:rPr>
          <w:rFonts w:cstheme="minorHAnsi"/>
          <w:bCs/>
          <w:szCs w:val="24"/>
        </w:rPr>
        <w:t>„</w:t>
      </w:r>
      <w:proofErr w:type="spellStart"/>
      <w:r w:rsidR="00977415">
        <w:rPr>
          <w:rFonts w:cstheme="minorHAnsi"/>
          <w:bCs/>
          <w:szCs w:val="24"/>
        </w:rPr>
        <w:t>Adob</w:t>
      </w:r>
      <w:proofErr w:type="spellEnd"/>
      <w:r w:rsidR="00977415">
        <w:rPr>
          <w:rFonts w:cstheme="minorHAnsi"/>
          <w:bCs/>
          <w:szCs w:val="24"/>
        </w:rPr>
        <w:t>(r)e kwalifikacje komputerowe</w:t>
      </w:r>
      <w:r w:rsidRPr="007E4F89">
        <w:rPr>
          <w:rFonts w:cstheme="minorHAnsi"/>
          <w:bCs/>
          <w:szCs w:val="24"/>
        </w:rPr>
        <w:t xml:space="preserve">” </w:t>
      </w:r>
      <w:r w:rsidR="00EB5742" w:rsidRPr="007E4F89">
        <w:rPr>
          <w:rFonts w:cstheme="minorHAnsi"/>
          <w:bCs/>
          <w:szCs w:val="24"/>
        </w:rPr>
        <w:br/>
      </w:r>
      <w:r w:rsidRPr="007E4F89">
        <w:rPr>
          <w:rFonts w:cstheme="minorHAnsi"/>
          <w:bCs/>
          <w:szCs w:val="24"/>
        </w:rPr>
        <w:t xml:space="preserve">realizowanego w ramach Regionalnego Programu Operacyjnego </w:t>
      </w:r>
      <w:r w:rsidRPr="007E4F89">
        <w:rPr>
          <w:rFonts w:cstheme="minorHAnsi"/>
          <w:bCs/>
          <w:szCs w:val="24"/>
        </w:rPr>
        <w:br/>
      </w:r>
      <w:bookmarkEnd w:id="0"/>
      <w:r w:rsidR="001B146B" w:rsidRPr="007E4F89">
        <w:rPr>
          <w:rFonts w:cstheme="minorHAnsi"/>
          <w:bCs/>
          <w:szCs w:val="24"/>
        </w:rPr>
        <w:t>Województwa Śląskiego na lata 2014-2020</w:t>
      </w:r>
    </w:p>
    <w:p w:rsidR="001B146B" w:rsidRDefault="001B146B" w:rsidP="001B146B">
      <w:pPr>
        <w:jc w:val="center"/>
        <w:rPr>
          <w:rFonts w:cstheme="minorHAnsi"/>
          <w:b/>
          <w:sz w:val="28"/>
          <w:szCs w:val="24"/>
        </w:rPr>
      </w:pP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1" w:name="_Toc509795294"/>
      <w:r w:rsidRPr="004D025B">
        <w:rPr>
          <w:rFonts w:asciiTheme="minorHAnsi" w:hAnsiTheme="minorHAnsi" w:cstheme="minorHAnsi"/>
          <w:color w:val="76923C" w:themeColor="accent3" w:themeShade="BF"/>
        </w:rPr>
        <w:t>Rozdział I. DEFINICJE ZWIĄZANE Z PROJEKTEM</w:t>
      </w:r>
      <w:bookmarkEnd w:id="1"/>
    </w:p>
    <w:p w:rsidR="001B146B" w:rsidRPr="007E4F89" w:rsidRDefault="001B146B" w:rsidP="001B146B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Projekt (P) - Projekt „</w:t>
      </w:r>
      <w:proofErr w:type="spellStart"/>
      <w:r w:rsidR="00156EBD">
        <w:rPr>
          <w:rFonts w:cstheme="minorHAnsi"/>
          <w:bCs/>
          <w:szCs w:val="24"/>
        </w:rPr>
        <w:t>Adob</w:t>
      </w:r>
      <w:proofErr w:type="spellEnd"/>
      <w:r w:rsidR="00156EBD">
        <w:rPr>
          <w:rFonts w:cstheme="minorHAnsi"/>
          <w:bCs/>
          <w:szCs w:val="24"/>
        </w:rPr>
        <w:t>(r)e kwalifikacje komputerowe</w:t>
      </w:r>
      <w:r w:rsidRPr="007E4F89">
        <w:rPr>
          <w:rFonts w:asciiTheme="minorHAnsi" w:hAnsiTheme="minorHAnsi" w:cstheme="minorHAnsi"/>
        </w:rPr>
        <w:t>”, współfinansowany ze środków Europejskiego Funduszu Społecznego w ramach Regionalnego Programu Operacyjnego Województwa Śląskiego na lata 2014-2020.</w:t>
      </w:r>
    </w:p>
    <w:p w:rsidR="00601060" w:rsidRPr="007E4F89" w:rsidRDefault="001B146B" w:rsidP="001B146B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Wnioskodawca</w:t>
      </w:r>
      <w:r w:rsidR="00277FC2" w:rsidRPr="007E4F89">
        <w:rPr>
          <w:rFonts w:asciiTheme="minorHAnsi" w:hAnsiTheme="minorHAnsi" w:cstheme="minorHAnsi"/>
        </w:rPr>
        <w:t xml:space="preserve"> </w:t>
      </w:r>
      <w:r w:rsidRPr="007E4F89">
        <w:rPr>
          <w:rFonts w:asciiTheme="minorHAnsi" w:hAnsiTheme="minorHAnsi" w:cstheme="minorHAnsi"/>
        </w:rPr>
        <w:t>–</w:t>
      </w:r>
      <w:r w:rsidR="00601060" w:rsidRPr="007E4F89">
        <w:rPr>
          <w:rFonts w:asciiTheme="minorHAnsi" w:hAnsiTheme="minorHAnsi" w:cstheme="minorHAnsi"/>
        </w:rPr>
        <w:t xml:space="preserve"> </w:t>
      </w:r>
      <w:r w:rsidR="00156EBD">
        <w:rPr>
          <w:rFonts w:asciiTheme="minorHAnsi" w:hAnsiTheme="minorHAnsi" w:cstheme="minorHAnsi"/>
        </w:rPr>
        <w:t xml:space="preserve">PERFECT ENGLISH Małgorzata </w:t>
      </w:r>
      <w:proofErr w:type="spellStart"/>
      <w:r w:rsidR="00156EBD">
        <w:rPr>
          <w:rFonts w:asciiTheme="minorHAnsi" w:hAnsiTheme="minorHAnsi" w:cstheme="minorHAnsi"/>
        </w:rPr>
        <w:t>Stone</w:t>
      </w:r>
      <w:proofErr w:type="spellEnd"/>
      <w:r w:rsidR="00601060" w:rsidRPr="007E4F89">
        <w:rPr>
          <w:rFonts w:asciiTheme="minorHAnsi" w:hAnsiTheme="minorHAnsi" w:cstheme="minorHAnsi"/>
        </w:rPr>
        <w:t xml:space="preserve">, ul. </w:t>
      </w:r>
      <w:r w:rsidR="00156EBD">
        <w:rPr>
          <w:rFonts w:asciiTheme="minorHAnsi" w:hAnsiTheme="minorHAnsi" w:cstheme="minorHAnsi"/>
        </w:rPr>
        <w:t>Jana Matejki 17</w:t>
      </w:r>
      <w:r w:rsidR="00601060" w:rsidRPr="007E4F89">
        <w:rPr>
          <w:rFonts w:asciiTheme="minorHAnsi" w:hAnsiTheme="minorHAnsi" w:cstheme="minorHAnsi"/>
        </w:rPr>
        <w:t xml:space="preserve">, </w:t>
      </w:r>
      <w:r w:rsidR="00156EBD">
        <w:rPr>
          <w:rFonts w:asciiTheme="minorHAnsi" w:hAnsiTheme="minorHAnsi" w:cstheme="minorHAnsi"/>
        </w:rPr>
        <w:t>33-300 Nowy Sącz</w:t>
      </w:r>
      <w:r w:rsidR="00601060" w:rsidRPr="007E4F89">
        <w:rPr>
          <w:rFonts w:asciiTheme="minorHAnsi" w:hAnsiTheme="minorHAnsi" w:cstheme="minorHAnsi"/>
        </w:rPr>
        <w:t>.</w:t>
      </w:r>
    </w:p>
    <w:p w:rsidR="00601060" w:rsidRPr="007E4F89" w:rsidRDefault="001B146B" w:rsidP="0044113B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Instytucja Pośrednicząca (IP) – instytucja nadzorująca prawidłową realizację Projektu oraz przyznająca środki na jego realizację – Wojewódzki Urząd Pracy w </w:t>
      </w:r>
      <w:r w:rsidR="00601060" w:rsidRPr="007E4F89">
        <w:rPr>
          <w:rFonts w:asciiTheme="minorHAnsi" w:hAnsiTheme="minorHAnsi" w:cstheme="minorHAnsi"/>
        </w:rPr>
        <w:t>Katowicach</w:t>
      </w:r>
      <w:r w:rsidRPr="007E4F89">
        <w:rPr>
          <w:rFonts w:asciiTheme="minorHAnsi" w:hAnsiTheme="minorHAnsi" w:cstheme="minorHAnsi"/>
        </w:rPr>
        <w:t xml:space="preserve">, </w:t>
      </w:r>
      <w:r w:rsidR="00601060" w:rsidRPr="007E4F89">
        <w:rPr>
          <w:rFonts w:asciiTheme="minorHAnsi" w:hAnsiTheme="minorHAnsi" w:cstheme="minorHAnsi"/>
        </w:rPr>
        <w:t>ul. Kościuszki 30, 40-048 Katowice.</w:t>
      </w:r>
    </w:p>
    <w:p w:rsidR="001B146B" w:rsidRPr="007E4F89" w:rsidRDefault="001B146B" w:rsidP="0044113B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Wniosek o dofinansowanie – dokument przedkładany przez Wnioskodawcę do IP w celu uzyskania środków finansowych na realizację Projektu.</w:t>
      </w:r>
    </w:p>
    <w:p w:rsidR="001B146B" w:rsidRPr="007E4F89" w:rsidRDefault="001B146B" w:rsidP="008F3EEE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Biuro Projektu – </w:t>
      </w:r>
      <w:r w:rsidR="00E0539E">
        <w:rPr>
          <w:rFonts w:asciiTheme="minorHAnsi" w:hAnsiTheme="minorHAnsi" w:cstheme="minorHAnsi"/>
        </w:rPr>
        <w:t xml:space="preserve">mieszczące się </w:t>
      </w:r>
      <w:r w:rsidR="00300332">
        <w:rPr>
          <w:rFonts w:asciiTheme="minorHAnsi" w:hAnsiTheme="minorHAnsi" w:cstheme="minorHAnsi"/>
        </w:rPr>
        <w:t xml:space="preserve">w </w:t>
      </w:r>
      <w:bookmarkStart w:id="2" w:name="_GoBack"/>
      <w:bookmarkEnd w:id="2"/>
      <w:r w:rsidR="00156EBD" w:rsidRPr="008F3EEE">
        <w:rPr>
          <w:rFonts w:asciiTheme="minorHAnsi" w:hAnsiTheme="minorHAnsi" w:cstheme="minorHAnsi"/>
        </w:rPr>
        <w:t>Katowicach,</w:t>
      </w:r>
      <w:r w:rsidR="00300332" w:rsidRPr="008F3EEE">
        <w:rPr>
          <w:rFonts w:asciiTheme="minorHAnsi" w:hAnsiTheme="minorHAnsi" w:cstheme="minorHAnsi"/>
        </w:rPr>
        <w:t xml:space="preserve"> przy</w:t>
      </w:r>
      <w:r w:rsidR="009C029A" w:rsidRPr="008F3EEE">
        <w:rPr>
          <w:rFonts w:asciiTheme="minorHAnsi" w:hAnsiTheme="minorHAnsi" w:cstheme="minorHAnsi"/>
        </w:rPr>
        <w:t xml:space="preserve"> ul.</w:t>
      </w:r>
      <w:r w:rsidR="00300332" w:rsidRPr="008F3EEE">
        <w:rPr>
          <w:rFonts w:asciiTheme="minorHAnsi" w:hAnsiTheme="minorHAnsi" w:cstheme="minorHAnsi"/>
        </w:rPr>
        <w:t xml:space="preserve"> </w:t>
      </w:r>
      <w:r w:rsidR="008F3EEE" w:rsidRPr="008F3EEE">
        <w:rPr>
          <w:rFonts w:asciiTheme="minorHAnsi" w:hAnsiTheme="minorHAnsi" w:cstheme="minorHAnsi"/>
        </w:rPr>
        <w:t>Wita Stwosza 3</w:t>
      </w:r>
      <w:r w:rsidRPr="00300332">
        <w:rPr>
          <w:rFonts w:asciiTheme="minorHAnsi" w:hAnsiTheme="minorHAnsi" w:cstheme="minorHAnsi"/>
        </w:rPr>
        <w:t>,</w:t>
      </w:r>
      <w:r w:rsidRPr="007E4F89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Uczestnikom/-czkom Projektu, czynne w dni robocze od poniedziałku do piątku w godzinach </w:t>
      </w:r>
      <w:r w:rsidR="00300332">
        <w:rPr>
          <w:rFonts w:asciiTheme="minorHAnsi" w:hAnsiTheme="minorHAnsi" w:cstheme="minorHAnsi"/>
        </w:rPr>
        <w:t>8</w:t>
      </w:r>
      <w:r w:rsidRPr="007E4F89">
        <w:rPr>
          <w:rFonts w:asciiTheme="minorHAnsi" w:hAnsiTheme="minorHAnsi" w:cstheme="minorHAnsi"/>
        </w:rPr>
        <w:t>:00 do 1</w:t>
      </w:r>
      <w:r w:rsidR="00156EBD">
        <w:rPr>
          <w:rFonts w:asciiTheme="minorHAnsi" w:hAnsiTheme="minorHAnsi" w:cstheme="minorHAnsi"/>
        </w:rPr>
        <w:t>5</w:t>
      </w:r>
      <w:r w:rsidRPr="007E4F89">
        <w:rPr>
          <w:rFonts w:asciiTheme="minorHAnsi" w:hAnsiTheme="minorHAnsi" w:cstheme="minorHAnsi"/>
        </w:rPr>
        <w:t>:00.</w:t>
      </w:r>
    </w:p>
    <w:p w:rsidR="004E5CC5" w:rsidRPr="007E4F89" w:rsidRDefault="001B146B" w:rsidP="004E5CC5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Kandydat/-</w:t>
      </w:r>
      <w:r w:rsidR="009E1E5D" w:rsidRPr="007E4F89">
        <w:rPr>
          <w:rFonts w:asciiTheme="minorHAnsi" w:hAnsiTheme="minorHAnsi" w:cstheme="minorHAnsi"/>
        </w:rPr>
        <w:t>t</w:t>
      </w:r>
      <w:r w:rsidRPr="007E4F89">
        <w:rPr>
          <w:rFonts w:asciiTheme="minorHAnsi" w:hAnsiTheme="minorHAnsi" w:cstheme="minorHAnsi"/>
        </w:rPr>
        <w:t>ka na Uczestnika/-czkę Projektu – osoba, która złożyła w Biurze Projektu dokumenty rekrutacyjne i oczekuje na wynik rekrutacji.</w:t>
      </w:r>
    </w:p>
    <w:p w:rsidR="004E5CC5" w:rsidRPr="007E4F89" w:rsidRDefault="001B146B" w:rsidP="00094243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Uczestnik/-czka Projektu (UP) – osoba zakwalifikowana do projektu w ramach zaplanowanych działań rekrutacyjnych.</w:t>
      </w:r>
    </w:p>
    <w:p w:rsidR="004E5CC5" w:rsidRPr="007E4F89" w:rsidRDefault="004E5CC5" w:rsidP="004E5CC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Osoba o niskich kwalifikacjach – osoba posiadająca wykształcenie na poziomie do ISCED 3 włącznie zgodnie z Międzynarodową Standardową Klasyfikacją Kształcenia (ISCED 2011) zaaprobowaną przez Konferencję Ogólną UNESCO.</w:t>
      </w:r>
    </w:p>
    <w:p w:rsidR="004E5CC5" w:rsidRPr="007E4F89" w:rsidRDefault="004E5CC5" w:rsidP="004E5CC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Osoba z niepełnosprawnościami – osoba niepełnosprawna w rozumieniu ustawy z dnia 27 sierpnia 1997 r. o rehabilitacji zawodowej i społecznej oraz zatrudnianiu osób niepełnosprawnych (Dz. U. z 2016 r. poz. 2046, z późn. zm.) a także osoba z zaburzeniami psychicznymi w rozumieniu ustawy z dnia 19 sierpnia 1994 r. o ochronie zdrowia psychicznego (Dz. U. z 2016 r. poz. 546 z późn. zm.).</w:t>
      </w:r>
    </w:p>
    <w:p w:rsidR="001B146B" w:rsidRPr="007E4F89" w:rsidRDefault="001B146B" w:rsidP="001B146B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Dzień przystąpienia/rozpoczęcia udziału w Projekcie – dzień przystąpienia do pierwszej formy wsparcia.</w:t>
      </w:r>
    </w:p>
    <w:p w:rsidR="00094243" w:rsidRPr="007E4F89" w:rsidRDefault="00094243" w:rsidP="00094243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Kompetencja – to wyodrębniony zestaw efektów uczenia się/ kształcenia. Opis kompetencji zawiera jasno określone warunki, które powinien spełniać uczestnik projektu ubiegający się o</w:t>
      </w:r>
      <w:r w:rsidR="009334B0">
        <w:rPr>
          <w:rFonts w:asciiTheme="minorHAnsi" w:hAnsiTheme="minorHAnsi" w:cstheme="minorHAnsi"/>
        </w:rPr>
        <w:t> </w:t>
      </w:r>
      <w:r w:rsidRPr="007E4F89">
        <w:rPr>
          <w:rFonts w:asciiTheme="minorHAnsi" w:hAnsiTheme="minorHAnsi" w:cstheme="minorHAnsi"/>
        </w:rPr>
        <w:t>nabycie kompetencji, tj. wyczerpującą informację o efektach uczenia się dla danej kompetencji oraz kryteria i metody ich weryfikacji.</w:t>
      </w:r>
    </w:p>
    <w:p w:rsidR="004E5CC5" w:rsidRPr="007E4F89" w:rsidRDefault="004E5CC5" w:rsidP="0009424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Kwalifikacja – to określony zestaw efektów uczenia się w zakresie wiedzy, umiejętności oraz kompetencji społecznych nabytych w edukacji formalnej, edukacji pozaformalnej lub poprzez uczenie się nieformalne, zgodnych z ustalonymi dla danej kwalifikacji wymaganiami, </w:t>
      </w:r>
      <w:r w:rsidRPr="007E4F89">
        <w:rPr>
          <w:rFonts w:asciiTheme="minorHAnsi" w:hAnsiTheme="minorHAnsi" w:cstheme="minorHAnsi"/>
        </w:rPr>
        <w:lastRenderedPageBreak/>
        <w:t xml:space="preserve">których osiągnięcie zostało sprawdzone w walidacji oraz formalnie potwierdzone przez instytucję uprawnioną do </w:t>
      </w:r>
      <w:r w:rsidR="009334B0" w:rsidRPr="007E4F89">
        <w:rPr>
          <w:rFonts w:asciiTheme="minorHAnsi" w:hAnsiTheme="minorHAnsi" w:cstheme="minorHAnsi"/>
        </w:rPr>
        <w:t>certyfikowania.</w:t>
      </w:r>
    </w:p>
    <w:p w:rsidR="00094243" w:rsidRPr="007E4F89" w:rsidRDefault="00094243" w:rsidP="0009424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Certyfikowanie – procedura,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osiągnięte.</w:t>
      </w:r>
    </w:p>
    <w:p w:rsidR="00094243" w:rsidRPr="007E4F89" w:rsidRDefault="00094243" w:rsidP="0038491E">
      <w:pPr>
        <w:pStyle w:val="Akapitzlist"/>
        <w:numPr>
          <w:ilvl w:val="0"/>
          <w:numId w:val="11"/>
        </w:numPr>
        <w:tabs>
          <w:tab w:val="left" w:pos="8789"/>
        </w:tabs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Walidacja – wieloetapowy proces sprawdzania, czy efekty uczenia się wymagane dla danej kwalifikacji zostały osiągnięte. Walidacja </w:t>
      </w:r>
      <w:r w:rsidR="009334B0" w:rsidRPr="007E4F89">
        <w:rPr>
          <w:rFonts w:asciiTheme="minorHAnsi" w:hAnsiTheme="minorHAnsi" w:cstheme="minorHAnsi"/>
        </w:rPr>
        <w:t>poprzedza certyfikowanie</w:t>
      </w:r>
      <w:r w:rsidRPr="007E4F89">
        <w:rPr>
          <w:rFonts w:asciiTheme="minorHAnsi" w:hAnsiTheme="minorHAnsi" w:cstheme="minorHAnsi"/>
        </w:rPr>
        <w:t>. Walidacja obejmuje identyfikację i dokumentację posiadanych efektów uczenia się oraz ich weryfikację w</w:t>
      </w:r>
      <w:r w:rsidR="005F0483">
        <w:rPr>
          <w:rFonts w:asciiTheme="minorHAnsi" w:hAnsiTheme="minorHAnsi" w:cstheme="minorHAnsi"/>
        </w:rPr>
        <w:t> </w:t>
      </w:r>
      <w:r w:rsidRPr="007E4F89">
        <w:rPr>
          <w:rFonts w:asciiTheme="minorHAnsi" w:hAnsiTheme="minorHAnsi" w:cstheme="minorHAnsi"/>
        </w:rPr>
        <w:t>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3" w:name="_Toc509795295"/>
      <w:r w:rsidRPr="004D025B">
        <w:rPr>
          <w:rFonts w:asciiTheme="minorHAnsi" w:hAnsiTheme="minorHAnsi" w:cstheme="minorHAnsi"/>
          <w:color w:val="76923C" w:themeColor="accent3" w:themeShade="BF"/>
        </w:rPr>
        <w:t>Rozdział II. INFORMACJE O PROJEKCIE I POSTANOWIENIA OGÓLNE</w:t>
      </w:r>
      <w:bookmarkEnd w:id="3"/>
    </w:p>
    <w:p w:rsidR="001B146B" w:rsidRPr="007E4F89" w:rsidRDefault="001B146B" w:rsidP="001B146B">
      <w:pPr>
        <w:pStyle w:val="Akapitzlist"/>
        <w:numPr>
          <w:ilvl w:val="0"/>
          <w:numId w:val="12"/>
        </w:numPr>
        <w:tabs>
          <w:tab w:val="left" w:pos="8789"/>
        </w:tabs>
        <w:spacing w:before="120"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Regulamin Projektu ma na celu określenie szczegółowych zasad przeprowadzenia procesu rekrutacji oraz warunków udziału w Projekcie realizowanym przez </w:t>
      </w:r>
      <w:r w:rsidR="00156EBD">
        <w:rPr>
          <w:rFonts w:asciiTheme="minorHAnsi" w:hAnsiTheme="minorHAnsi" w:cstheme="minorHAnsi"/>
        </w:rPr>
        <w:t xml:space="preserve">PERFECT ENGLISH Małgorzata </w:t>
      </w:r>
      <w:proofErr w:type="spellStart"/>
      <w:r w:rsidR="00156EBD">
        <w:rPr>
          <w:rFonts w:asciiTheme="minorHAnsi" w:hAnsiTheme="minorHAnsi" w:cstheme="minorHAnsi"/>
        </w:rPr>
        <w:t>Stone</w:t>
      </w:r>
      <w:proofErr w:type="spellEnd"/>
      <w:r w:rsidRPr="007E4F89">
        <w:rPr>
          <w:rFonts w:asciiTheme="minorHAnsi" w:hAnsiTheme="minorHAnsi" w:cstheme="minorHAnsi"/>
        </w:rPr>
        <w:t xml:space="preserve"> w okresie od 01 </w:t>
      </w:r>
      <w:r w:rsidR="00156EBD">
        <w:rPr>
          <w:rFonts w:asciiTheme="minorHAnsi" w:hAnsiTheme="minorHAnsi" w:cstheme="minorHAnsi"/>
        </w:rPr>
        <w:t>stycznia</w:t>
      </w:r>
      <w:r w:rsidRPr="007E4F89">
        <w:rPr>
          <w:rFonts w:asciiTheme="minorHAnsi" w:hAnsiTheme="minorHAnsi" w:cstheme="minorHAnsi"/>
        </w:rPr>
        <w:t xml:space="preserve"> 201</w:t>
      </w:r>
      <w:r w:rsidR="00156EBD">
        <w:rPr>
          <w:rFonts w:asciiTheme="minorHAnsi" w:hAnsiTheme="minorHAnsi" w:cstheme="minorHAnsi"/>
        </w:rPr>
        <w:t>8</w:t>
      </w:r>
      <w:r w:rsidRPr="007E4F89">
        <w:rPr>
          <w:rFonts w:asciiTheme="minorHAnsi" w:hAnsiTheme="minorHAnsi" w:cstheme="minorHAnsi"/>
        </w:rPr>
        <w:t xml:space="preserve"> do </w:t>
      </w:r>
      <w:r w:rsidR="000409FE">
        <w:rPr>
          <w:rFonts w:asciiTheme="minorHAnsi" w:hAnsiTheme="minorHAnsi" w:cstheme="minorHAnsi"/>
        </w:rPr>
        <w:t xml:space="preserve">31 </w:t>
      </w:r>
      <w:r w:rsidR="00156EBD">
        <w:rPr>
          <w:rFonts w:asciiTheme="minorHAnsi" w:hAnsiTheme="minorHAnsi" w:cstheme="minorHAnsi"/>
        </w:rPr>
        <w:t>grudn</w:t>
      </w:r>
      <w:r w:rsidR="000409FE">
        <w:rPr>
          <w:rFonts w:asciiTheme="minorHAnsi" w:hAnsiTheme="minorHAnsi" w:cstheme="minorHAnsi"/>
        </w:rPr>
        <w:t>ia</w:t>
      </w:r>
      <w:r w:rsidRPr="007E4F89">
        <w:rPr>
          <w:rFonts w:asciiTheme="minorHAnsi" w:hAnsiTheme="minorHAnsi" w:cstheme="minorHAnsi"/>
        </w:rPr>
        <w:t xml:space="preserve"> 201</w:t>
      </w:r>
      <w:r w:rsidR="00156EBD">
        <w:rPr>
          <w:rFonts w:asciiTheme="minorHAnsi" w:hAnsiTheme="minorHAnsi" w:cstheme="minorHAnsi"/>
        </w:rPr>
        <w:t>8</w:t>
      </w:r>
      <w:r w:rsidRPr="007E4F89">
        <w:rPr>
          <w:rFonts w:asciiTheme="minorHAnsi" w:hAnsiTheme="minorHAnsi" w:cstheme="minorHAnsi"/>
        </w:rPr>
        <w:t>.</w:t>
      </w:r>
    </w:p>
    <w:p w:rsidR="001B146B" w:rsidRPr="007E4F89" w:rsidRDefault="001B146B" w:rsidP="001B146B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Celem Projektu jest </w:t>
      </w:r>
      <w:r w:rsidR="005F4CBA">
        <w:rPr>
          <w:rFonts w:asciiTheme="minorHAnsi" w:hAnsiTheme="minorHAnsi" w:cstheme="minorHAnsi"/>
        </w:rPr>
        <w:t xml:space="preserve">nabycie </w:t>
      </w:r>
      <w:r w:rsidR="00156EBD">
        <w:rPr>
          <w:rFonts w:asciiTheme="minorHAnsi" w:hAnsiTheme="minorHAnsi" w:cstheme="minorHAnsi"/>
        </w:rPr>
        <w:t xml:space="preserve">kwalifikacji zawodowych w zakresie obsługi specjalistycznych programów komputerowych przez 480 osób dorosłych (300 kobiet i 180 mężczyzn), pracujących i niepracujących, zamieszkałych w województwie śląskim, dzięki udziałowi w kursach komputerowych Adobe </w:t>
      </w:r>
      <w:proofErr w:type="spellStart"/>
      <w:r w:rsidR="00156EBD">
        <w:rPr>
          <w:rFonts w:asciiTheme="minorHAnsi" w:hAnsiTheme="minorHAnsi" w:cstheme="minorHAnsi"/>
        </w:rPr>
        <w:t>Photoshop</w:t>
      </w:r>
      <w:proofErr w:type="spellEnd"/>
      <w:r w:rsidR="00156EBD">
        <w:rPr>
          <w:rFonts w:asciiTheme="minorHAnsi" w:hAnsiTheme="minorHAnsi" w:cstheme="minorHAnsi"/>
        </w:rPr>
        <w:t xml:space="preserve"> i Adobe </w:t>
      </w:r>
      <w:proofErr w:type="spellStart"/>
      <w:r w:rsidR="00156EBD">
        <w:rPr>
          <w:rFonts w:asciiTheme="minorHAnsi" w:hAnsiTheme="minorHAnsi" w:cstheme="minorHAnsi"/>
        </w:rPr>
        <w:t>Illustrator</w:t>
      </w:r>
      <w:proofErr w:type="spellEnd"/>
      <w:r w:rsidR="00156EBD">
        <w:rPr>
          <w:rFonts w:asciiTheme="minorHAnsi" w:hAnsiTheme="minorHAnsi" w:cstheme="minorHAnsi"/>
        </w:rPr>
        <w:t>, w okresie 01.01.2018 – 31.12.2018.</w:t>
      </w:r>
      <w:r w:rsidR="00094243" w:rsidRPr="007E4F89">
        <w:rPr>
          <w:rFonts w:asciiTheme="minorHAnsi" w:hAnsiTheme="minorHAnsi" w:cstheme="minorHAnsi"/>
        </w:rPr>
        <w:t>.</w:t>
      </w:r>
    </w:p>
    <w:p w:rsidR="00ED2834" w:rsidRPr="007E4F89" w:rsidRDefault="00ED2834" w:rsidP="00AE3D3D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Grupę docelową </w:t>
      </w:r>
      <w:r w:rsidR="002C08EC">
        <w:rPr>
          <w:rFonts w:asciiTheme="minorHAnsi" w:hAnsiTheme="minorHAnsi" w:cstheme="minorHAnsi"/>
        </w:rPr>
        <w:t xml:space="preserve">(GD) </w:t>
      </w:r>
      <w:r>
        <w:rPr>
          <w:rFonts w:asciiTheme="minorHAnsi" w:hAnsiTheme="minorHAnsi" w:cstheme="minorHAnsi"/>
        </w:rPr>
        <w:t>stanowić będą</w:t>
      </w:r>
      <w:r w:rsidRPr="007E4F89">
        <w:rPr>
          <w:rFonts w:asciiTheme="minorHAnsi" w:hAnsiTheme="minorHAnsi" w:cstheme="minorHAnsi"/>
        </w:rPr>
        <w:t>:</w:t>
      </w:r>
    </w:p>
    <w:p w:rsidR="00ED2834" w:rsidRPr="00615703" w:rsidRDefault="00156EBD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615703">
        <w:rPr>
          <w:rFonts w:asciiTheme="minorHAnsi" w:hAnsiTheme="minorHAnsi" w:cstheme="minorHAnsi"/>
        </w:rPr>
        <w:t>o</w:t>
      </w:r>
      <w:r w:rsidR="00ED2834" w:rsidRPr="00615703">
        <w:rPr>
          <w:rFonts w:asciiTheme="minorHAnsi" w:hAnsiTheme="minorHAnsi" w:cstheme="minorHAnsi"/>
        </w:rPr>
        <w:t>soby o niskich kwalifikacjach (</w:t>
      </w:r>
      <w:r w:rsidR="00D32327" w:rsidRPr="00615703">
        <w:rPr>
          <w:rFonts w:asciiTheme="minorHAnsi" w:hAnsiTheme="minorHAnsi" w:cstheme="minorHAnsi"/>
        </w:rPr>
        <w:t>80</w:t>
      </w:r>
      <w:r w:rsidR="00ED2834" w:rsidRPr="00615703">
        <w:rPr>
          <w:rFonts w:asciiTheme="minorHAnsi" w:hAnsiTheme="minorHAnsi" w:cstheme="minorHAnsi"/>
        </w:rPr>
        <w:t>% GD</w:t>
      </w:r>
      <w:r w:rsidR="00D32327" w:rsidRPr="00615703">
        <w:rPr>
          <w:rFonts w:asciiTheme="minorHAnsi" w:hAnsiTheme="minorHAnsi" w:cstheme="minorHAnsi"/>
        </w:rPr>
        <w:t>, w tym 240 kobiet i 144 mężczyzn</w:t>
      </w:r>
      <w:r w:rsidR="00ED2834" w:rsidRPr="00615703">
        <w:rPr>
          <w:rFonts w:asciiTheme="minorHAnsi" w:hAnsiTheme="minorHAnsi" w:cstheme="minorHAnsi"/>
        </w:rPr>
        <w:t>);</w:t>
      </w:r>
    </w:p>
    <w:p w:rsidR="00ED2834" w:rsidRDefault="00156EBD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D2834">
        <w:rPr>
          <w:rFonts w:asciiTheme="minorHAnsi" w:hAnsiTheme="minorHAnsi" w:cstheme="minorHAnsi"/>
        </w:rPr>
        <w:t>soby pracujące (</w:t>
      </w:r>
      <w:r w:rsidR="00D32327">
        <w:rPr>
          <w:rFonts w:asciiTheme="minorHAnsi" w:hAnsiTheme="minorHAnsi" w:cstheme="minorHAnsi"/>
        </w:rPr>
        <w:t>80% GD, w tym 240 kobiet i 144 mężczyzn);</w:t>
      </w:r>
    </w:p>
    <w:p w:rsidR="00D32327" w:rsidRDefault="00D32327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bezrobotne (10% GD, w tym 30 kobiet i 18 mężczyzn);</w:t>
      </w:r>
    </w:p>
    <w:p w:rsidR="00D32327" w:rsidRDefault="00D32327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bierne zawodowo </w:t>
      </w:r>
      <w:r w:rsidRPr="00D32327">
        <w:rPr>
          <w:rFonts w:asciiTheme="minorHAnsi" w:hAnsiTheme="minorHAnsi" w:cstheme="minorHAnsi"/>
        </w:rPr>
        <w:t>(10% GD, w tym 30 kobiet i 18 mężczyzn);</w:t>
      </w:r>
    </w:p>
    <w:p w:rsidR="00D32327" w:rsidRDefault="00156EBD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D2834">
        <w:rPr>
          <w:rFonts w:asciiTheme="minorHAnsi" w:hAnsiTheme="minorHAnsi" w:cstheme="minorHAnsi"/>
        </w:rPr>
        <w:t>soby pochodzące z terenów wiejskich (</w:t>
      </w:r>
      <w:r w:rsidR="00D32327">
        <w:rPr>
          <w:rFonts w:asciiTheme="minorHAnsi" w:hAnsiTheme="minorHAnsi" w:cstheme="minorHAnsi"/>
        </w:rPr>
        <w:t>6</w:t>
      </w:r>
      <w:r w:rsidR="00ED2834">
        <w:rPr>
          <w:rFonts w:asciiTheme="minorHAnsi" w:hAnsiTheme="minorHAnsi" w:cstheme="minorHAnsi"/>
        </w:rPr>
        <w:t>0% GD</w:t>
      </w:r>
      <w:r w:rsidR="00D32327">
        <w:rPr>
          <w:rFonts w:asciiTheme="minorHAnsi" w:hAnsiTheme="minorHAnsi" w:cstheme="minorHAnsi"/>
        </w:rPr>
        <w:t>, w tym 180 kobiet i 108 mężczyzn</w:t>
      </w:r>
      <w:r w:rsidR="00ED2834">
        <w:rPr>
          <w:rFonts w:asciiTheme="minorHAnsi" w:hAnsiTheme="minorHAnsi" w:cstheme="minorHAnsi"/>
        </w:rPr>
        <w:t>)</w:t>
      </w:r>
      <w:r w:rsidR="00D32327">
        <w:rPr>
          <w:rFonts w:asciiTheme="minorHAnsi" w:hAnsiTheme="minorHAnsi" w:cstheme="minorHAnsi"/>
        </w:rPr>
        <w:t>;</w:t>
      </w:r>
    </w:p>
    <w:p w:rsidR="00ED2834" w:rsidRDefault="00D32327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w wieku powyżej 50 lat (5% GD, w tym 15 kobiet i 9 mężczyzn);</w:t>
      </w:r>
    </w:p>
    <w:p w:rsidR="00D32327" w:rsidRPr="00D32327" w:rsidRDefault="00D32327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niepełnosprawne (5% GD, w tym 15 kobiet i 9 mężczyzn).</w:t>
      </w:r>
    </w:p>
    <w:p w:rsidR="001B146B" w:rsidRPr="007E4F89" w:rsidRDefault="001B146B" w:rsidP="00AE3D3D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Uczestnikami Projektu mogą zostać osoby, które łącznie spełniają następujące warunki:</w:t>
      </w:r>
    </w:p>
    <w:p w:rsidR="00094243" w:rsidRPr="007E4F89" w:rsidRDefault="00D82BB4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pracują, uczą się lub </w:t>
      </w:r>
      <w:r w:rsidR="00094243" w:rsidRPr="007E4F89">
        <w:rPr>
          <w:rFonts w:asciiTheme="minorHAnsi" w:hAnsiTheme="minorHAnsi" w:cstheme="minorHAnsi"/>
        </w:rPr>
        <w:t>zamieszkują na terenie województwa śląskiego w rozumieniu Kodeksu Cywilnego;</w:t>
      </w:r>
    </w:p>
    <w:p w:rsidR="00D82BB4" w:rsidRPr="007E4F89" w:rsidRDefault="00D82BB4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zgłaszają z własnej inicjatywy chęć kształcenia (podnoszenia, uzupełniania kwalifikacji </w:t>
      </w:r>
      <w:r w:rsidR="00ED2834">
        <w:rPr>
          <w:rFonts w:asciiTheme="minorHAnsi" w:hAnsiTheme="minorHAnsi" w:cstheme="minorHAnsi"/>
        </w:rPr>
        <w:t>i </w:t>
      </w:r>
      <w:r w:rsidRPr="007E4F89">
        <w:rPr>
          <w:rFonts w:asciiTheme="minorHAnsi" w:hAnsiTheme="minorHAnsi" w:cstheme="minorHAnsi"/>
        </w:rPr>
        <w:t>ich formalnego potwierdzenia);</w:t>
      </w:r>
    </w:p>
    <w:p w:rsidR="00ED2834" w:rsidRDefault="00D32327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mają ukończone 18 lat;</w:t>
      </w:r>
    </w:p>
    <w:p w:rsidR="00ED2834" w:rsidRDefault="00ED2834" w:rsidP="00AE3D3D">
      <w:pPr>
        <w:pStyle w:val="Akapitzlist"/>
        <w:numPr>
          <w:ilvl w:val="1"/>
          <w:numId w:val="35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osobami </w:t>
      </w:r>
      <w:r w:rsidR="00D32327">
        <w:rPr>
          <w:rFonts w:asciiTheme="minorHAnsi" w:hAnsiTheme="minorHAnsi" w:cstheme="minorHAnsi"/>
        </w:rPr>
        <w:t>nieposiadającymi kwalifikacji w zakresie Adobe</w:t>
      </w:r>
      <w:r w:rsidR="00615703">
        <w:rPr>
          <w:rFonts w:asciiTheme="minorHAnsi" w:hAnsiTheme="minorHAnsi" w:cstheme="minorHAnsi"/>
        </w:rPr>
        <w:t>.</w:t>
      </w:r>
    </w:p>
    <w:p w:rsidR="00D82BB4" w:rsidRPr="007E4F89" w:rsidRDefault="00094243" w:rsidP="00AE3D3D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ind w:left="714" w:hanging="357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Uczestnikami Projektu </w:t>
      </w:r>
      <w:r w:rsidRPr="007E4F89">
        <w:rPr>
          <w:rFonts w:asciiTheme="minorHAnsi" w:hAnsiTheme="minorHAnsi" w:cstheme="minorHAnsi"/>
          <w:b/>
          <w:u w:val="single"/>
        </w:rPr>
        <w:t>nie mogą</w:t>
      </w:r>
      <w:r w:rsidRPr="007E4F89">
        <w:rPr>
          <w:rFonts w:asciiTheme="minorHAnsi" w:hAnsiTheme="minorHAnsi" w:cstheme="minorHAnsi"/>
        </w:rPr>
        <w:t xml:space="preserve"> zostać osoby, które</w:t>
      </w:r>
      <w:bookmarkStart w:id="4" w:name="_Toc509795296"/>
      <w:r w:rsidR="00277FC2" w:rsidRPr="007E4F89">
        <w:rPr>
          <w:rFonts w:asciiTheme="minorHAnsi" w:hAnsiTheme="minorHAnsi" w:cstheme="minorHAnsi"/>
        </w:rPr>
        <w:t xml:space="preserve"> spełniają choć jeden warunek z</w:t>
      </w:r>
      <w:r w:rsidR="009334B0">
        <w:rPr>
          <w:rFonts w:asciiTheme="minorHAnsi" w:hAnsiTheme="minorHAnsi" w:cstheme="minorHAnsi"/>
        </w:rPr>
        <w:t> </w:t>
      </w:r>
      <w:r w:rsidR="00277FC2" w:rsidRPr="007E4F89">
        <w:rPr>
          <w:rFonts w:asciiTheme="minorHAnsi" w:hAnsiTheme="minorHAnsi" w:cstheme="minorHAnsi"/>
        </w:rPr>
        <w:t>poniższych</w:t>
      </w:r>
      <w:r w:rsidR="00D82BB4" w:rsidRPr="007E4F89">
        <w:rPr>
          <w:rFonts w:asciiTheme="minorHAnsi" w:hAnsiTheme="minorHAnsi" w:cstheme="minorHAnsi"/>
        </w:rPr>
        <w:t>:</w:t>
      </w:r>
    </w:p>
    <w:p w:rsidR="009313D8" w:rsidRPr="009313D8" w:rsidRDefault="009313D8" w:rsidP="00AE3D3D">
      <w:pPr>
        <w:pStyle w:val="Akapitzlist"/>
        <w:numPr>
          <w:ilvl w:val="0"/>
          <w:numId w:val="38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są w</w:t>
      </w:r>
      <w:r w:rsidRPr="009313D8">
        <w:rPr>
          <w:rFonts w:asciiTheme="minorHAnsi" w:hAnsiTheme="minorHAnsi" w:cstheme="minorHAnsi"/>
        </w:rPr>
        <w:t>łaściciel</w:t>
      </w:r>
      <w:r>
        <w:rPr>
          <w:rFonts w:asciiTheme="minorHAnsi" w:hAnsiTheme="minorHAnsi" w:cstheme="minorHAnsi"/>
        </w:rPr>
        <w:t>ami</w:t>
      </w:r>
      <w:r w:rsidRPr="009313D8">
        <w:rPr>
          <w:rFonts w:asciiTheme="minorHAnsi" w:hAnsiTheme="minorHAnsi" w:cstheme="minorHAnsi"/>
        </w:rPr>
        <w:t xml:space="preserve"> przedsiębiorstw pełniący</w:t>
      </w:r>
      <w:r>
        <w:rPr>
          <w:rFonts w:asciiTheme="minorHAnsi" w:hAnsiTheme="minorHAnsi" w:cstheme="minorHAnsi"/>
        </w:rPr>
        <w:t>mi</w:t>
      </w:r>
      <w:r w:rsidRPr="009313D8">
        <w:rPr>
          <w:rFonts w:asciiTheme="minorHAnsi" w:hAnsiTheme="minorHAnsi" w:cstheme="minorHAnsi"/>
        </w:rPr>
        <w:t xml:space="preserve"> funkcje kierownicze, jak również wspólni</w:t>
      </w:r>
      <w:r>
        <w:rPr>
          <w:rFonts w:asciiTheme="minorHAnsi" w:hAnsiTheme="minorHAnsi" w:cstheme="minorHAnsi"/>
        </w:rPr>
        <w:t>kami</w:t>
      </w:r>
      <w:r w:rsidRPr="009313D8">
        <w:rPr>
          <w:rFonts w:asciiTheme="minorHAnsi" w:hAnsiTheme="minorHAnsi" w:cstheme="minorHAnsi"/>
        </w:rPr>
        <w:t xml:space="preserve"> (w tym partner</w:t>
      </w:r>
      <w:r>
        <w:rPr>
          <w:rFonts w:asciiTheme="minorHAnsi" w:hAnsiTheme="minorHAnsi" w:cstheme="minorHAnsi"/>
        </w:rPr>
        <w:t>ami</w:t>
      </w:r>
      <w:r w:rsidRPr="009313D8">
        <w:rPr>
          <w:rFonts w:asciiTheme="minorHAnsi" w:hAnsiTheme="minorHAnsi" w:cstheme="minorHAnsi"/>
        </w:rPr>
        <w:t xml:space="preserve"> prowadzący</w:t>
      </w:r>
      <w:r>
        <w:rPr>
          <w:rFonts w:asciiTheme="minorHAnsi" w:hAnsiTheme="minorHAnsi" w:cstheme="minorHAnsi"/>
        </w:rPr>
        <w:t>mi</w:t>
      </w:r>
      <w:r w:rsidRPr="009313D8">
        <w:rPr>
          <w:rFonts w:asciiTheme="minorHAnsi" w:hAnsiTheme="minorHAnsi" w:cstheme="minorHAnsi"/>
        </w:rPr>
        <w:t xml:space="preserve"> regularną działalność w przedsiębiorstwie i czerpiący z niego korzyści finansowe)</w:t>
      </w:r>
      <w:r w:rsidRPr="007E4F89">
        <w:rPr>
          <w:rFonts w:asciiTheme="minorHAnsi" w:hAnsiTheme="minorHAnsi" w:cstheme="minorHAnsi"/>
        </w:rPr>
        <w:t>;</w:t>
      </w:r>
    </w:p>
    <w:p w:rsidR="009313D8" w:rsidRPr="009313D8" w:rsidRDefault="00D82BB4" w:rsidP="00AE3D3D">
      <w:pPr>
        <w:pStyle w:val="Akapitzlist"/>
        <w:numPr>
          <w:ilvl w:val="0"/>
          <w:numId w:val="38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prowadzą działalność gospodarczą</w:t>
      </w:r>
      <w:r w:rsidR="009313D8">
        <w:rPr>
          <w:rFonts w:ascii="Arial" w:eastAsiaTheme="minorHAnsi" w:hAnsi="Arial" w:cs="Arial"/>
          <w:sz w:val="24"/>
          <w:szCs w:val="24"/>
        </w:rPr>
        <w:t>;</w:t>
      </w:r>
    </w:p>
    <w:p w:rsidR="00277FC2" w:rsidRPr="007E4F89" w:rsidRDefault="00277FC2" w:rsidP="00AE3D3D">
      <w:pPr>
        <w:pStyle w:val="Akapitzlist"/>
        <w:numPr>
          <w:ilvl w:val="0"/>
          <w:numId w:val="38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odbywają karę pozbawienia wolności.</w:t>
      </w:r>
    </w:p>
    <w:p w:rsidR="00D82BB4" w:rsidRPr="007E4F89" w:rsidRDefault="00D82BB4" w:rsidP="00AE3D3D">
      <w:pPr>
        <w:pStyle w:val="Akapitzlist"/>
        <w:numPr>
          <w:ilvl w:val="0"/>
          <w:numId w:val="12"/>
        </w:numPr>
        <w:tabs>
          <w:tab w:val="left" w:pos="8789"/>
        </w:tabs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Ponadto, by wykluczyć wystąpienie pomocy publicznej: </w:t>
      </w:r>
    </w:p>
    <w:p w:rsidR="00D82BB4" w:rsidRPr="007E4F89" w:rsidRDefault="00D82BB4" w:rsidP="00AE3D3D">
      <w:pPr>
        <w:pStyle w:val="Akapitzlist"/>
        <w:numPr>
          <w:ilvl w:val="0"/>
          <w:numId w:val="37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w projekcie nie będą brać udziału pracownicy powiązani z Wnioskodawcą;</w:t>
      </w:r>
    </w:p>
    <w:p w:rsidR="00D82BB4" w:rsidRPr="007E4F89" w:rsidRDefault="00D82BB4" w:rsidP="00AE3D3D">
      <w:pPr>
        <w:pStyle w:val="Akapitzlist"/>
        <w:numPr>
          <w:ilvl w:val="0"/>
          <w:numId w:val="37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kursy odbywać się będą poza miejscem pracy uczestników; </w:t>
      </w:r>
    </w:p>
    <w:p w:rsidR="00D82BB4" w:rsidRPr="007E4F89" w:rsidRDefault="00D82BB4" w:rsidP="00AE3D3D">
      <w:pPr>
        <w:pStyle w:val="Akapitzlist"/>
        <w:numPr>
          <w:ilvl w:val="0"/>
          <w:numId w:val="37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nabór na kursy będzie otwarty dla wszystkich zainteresowanych; </w:t>
      </w:r>
    </w:p>
    <w:p w:rsidR="00D82BB4" w:rsidRDefault="00D82BB4" w:rsidP="00AE3D3D">
      <w:pPr>
        <w:pStyle w:val="Akapitzlist"/>
        <w:numPr>
          <w:ilvl w:val="0"/>
          <w:numId w:val="37"/>
        </w:numPr>
        <w:tabs>
          <w:tab w:val="left" w:pos="8789"/>
        </w:tabs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pracownicy zatrudnieni w jednym miejscu pracy (u jednego pracodawcy) stanowić będą nie więcej niż 20% uczestników jednej tematyki szkoleniowej w ramach projektu.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r w:rsidRPr="004D025B">
        <w:rPr>
          <w:rFonts w:asciiTheme="minorHAnsi" w:hAnsiTheme="minorHAnsi" w:cstheme="minorHAnsi"/>
          <w:color w:val="76923C" w:themeColor="accent3" w:themeShade="BF"/>
        </w:rPr>
        <w:t>Rozdział III. REKRUTACJA I PRZYJMOWANIE ZGŁOSZEŃ</w:t>
      </w:r>
      <w:bookmarkEnd w:id="4"/>
    </w:p>
    <w:p w:rsidR="001B146B" w:rsidRPr="007E4F89" w:rsidRDefault="001B146B" w:rsidP="001B146B">
      <w:pPr>
        <w:pStyle w:val="Akapitzlist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Rekrutacja prowadzona będzie </w:t>
      </w:r>
      <w:r w:rsidR="00ED2834">
        <w:rPr>
          <w:rFonts w:asciiTheme="minorHAnsi" w:hAnsiTheme="minorHAnsi" w:cstheme="minorHAnsi"/>
        </w:rPr>
        <w:t xml:space="preserve">w sposób ciągły </w:t>
      </w:r>
      <w:r w:rsidRPr="007E4F89">
        <w:rPr>
          <w:rFonts w:asciiTheme="minorHAnsi" w:hAnsiTheme="minorHAnsi" w:cstheme="minorHAnsi"/>
        </w:rPr>
        <w:t>na terenie województwa śląskiego.</w:t>
      </w:r>
    </w:p>
    <w:p w:rsidR="001B146B" w:rsidRPr="00153655" w:rsidRDefault="001B146B" w:rsidP="001B146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153655">
        <w:rPr>
          <w:rFonts w:asciiTheme="minorHAnsi" w:hAnsiTheme="minorHAnsi" w:cstheme="minorHAnsi"/>
        </w:rPr>
        <w:t xml:space="preserve">Za prawidłowy przebieg procesu rekrutacji odpowiadają </w:t>
      </w:r>
      <w:r w:rsidR="00606B91">
        <w:rPr>
          <w:rFonts w:asciiTheme="minorHAnsi" w:hAnsiTheme="minorHAnsi" w:cstheme="minorHAnsi"/>
        </w:rPr>
        <w:t>Kierownik projektu i Koordynator projektu</w:t>
      </w:r>
      <w:r w:rsidRPr="00153655">
        <w:rPr>
          <w:rFonts w:asciiTheme="minorHAnsi" w:hAnsiTheme="minorHAnsi" w:cstheme="minorHAnsi"/>
        </w:rPr>
        <w:t>.</w:t>
      </w:r>
    </w:p>
    <w:p w:rsidR="00153655" w:rsidRPr="007E4F89" w:rsidRDefault="00153655" w:rsidP="00153655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skład dokumentów rekrutacyjnych wchodzą:</w:t>
      </w:r>
    </w:p>
    <w:p w:rsidR="00153655" w:rsidRDefault="00153655" w:rsidP="00153655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Formularz zgłoszeniowy</w:t>
      </w:r>
      <w:r w:rsidR="00ED2834">
        <w:rPr>
          <w:rFonts w:cstheme="minorHAnsi"/>
        </w:rPr>
        <w:t>;</w:t>
      </w:r>
    </w:p>
    <w:p w:rsidR="00ED2834" w:rsidRDefault="00ED2834" w:rsidP="00153655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Zaświadczenie o zatrudnieniu (dotyczy osób pracujących)</w:t>
      </w:r>
      <w:r w:rsidR="001D1352">
        <w:rPr>
          <w:rFonts w:cstheme="minorHAnsi"/>
        </w:rPr>
        <w:t>;</w:t>
      </w:r>
    </w:p>
    <w:p w:rsidR="001D1352" w:rsidRDefault="001D1352" w:rsidP="00153655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Orzeczenie o niepełnosprawności (dotyczy osób niepełnosprawnych).</w:t>
      </w:r>
    </w:p>
    <w:p w:rsidR="009535D8" w:rsidRPr="007E4F89" w:rsidRDefault="009535D8" w:rsidP="009535D8">
      <w:pPr>
        <w:spacing w:after="0"/>
        <w:ind w:left="774"/>
        <w:jc w:val="both"/>
        <w:rPr>
          <w:rFonts w:cstheme="minorHAnsi"/>
        </w:rPr>
      </w:pPr>
      <w:r>
        <w:rPr>
          <w:rFonts w:cstheme="minorHAnsi"/>
        </w:rPr>
        <w:t xml:space="preserve">Dokumenty rekrutacyjne dostępne są </w:t>
      </w:r>
      <w:r w:rsidR="001D1352">
        <w:rPr>
          <w:rFonts w:cstheme="minorHAnsi"/>
        </w:rPr>
        <w:t>w Biurze Projektu</w:t>
      </w:r>
      <w:r>
        <w:rPr>
          <w:rFonts w:cstheme="minorHAnsi"/>
        </w:rPr>
        <w:t>.</w:t>
      </w:r>
    </w:p>
    <w:p w:rsidR="001B146B" w:rsidRPr="007E4F89" w:rsidRDefault="001B146B" w:rsidP="001B146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Kandydaci/-tki na Uczestników/-czki Projektu złożą </w:t>
      </w:r>
      <w:r w:rsidR="00ED2834">
        <w:rPr>
          <w:rFonts w:asciiTheme="minorHAnsi" w:hAnsiTheme="minorHAnsi" w:cstheme="minorHAnsi"/>
        </w:rPr>
        <w:t>dokumenty rekrutacyjne</w:t>
      </w:r>
      <w:r w:rsidRPr="007E4F89">
        <w:rPr>
          <w:rFonts w:asciiTheme="minorHAnsi" w:hAnsiTheme="minorHAnsi" w:cstheme="minorHAnsi"/>
        </w:rPr>
        <w:t xml:space="preserve"> w Biurze Projektu, osobiście lub za pośrednictwem poczty</w:t>
      </w:r>
      <w:r w:rsidR="00ED2834">
        <w:rPr>
          <w:rFonts w:asciiTheme="minorHAnsi" w:hAnsiTheme="minorHAnsi" w:cstheme="minorHAnsi"/>
        </w:rPr>
        <w:t>/kuriera</w:t>
      </w:r>
      <w:r w:rsidRPr="007E4F89">
        <w:rPr>
          <w:rFonts w:asciiTheme="minorHAnsi" w:hAnsiTheme="minorHAnsi" w:cstheme="minorHAnsi"/>
        </w:rPr>
        <w:t xml:space="preserve">. </w:t>
      </w:r>
      <w:r w:rsidR="00A655FD" w:rsidRPr="007E4F89">
        <w:rPr>
          <w:rFonts w:asciiTheme="minorHAnsi" w:hAnsiTheme="minorHAnsi" w:cstheme="minorHAnsi"/>
        </w:rPr>
        <w:t xml:space="preserve">Istnieje również możliwość złożenia formularza za pośrednictwem Internetu (strona www/ e-mail/ formularz on-line). </w:t>
      </w:r>
      <w:r w:rsidRPr="007E4F89">
        <w:rPr>
          <w:rFonts w:asciiTheme="minorHAnsi" w:hAnsiTheme="minorHAnsi" w:cstheme="minorHAnsi"/>
        </w:rPr>
        <w:t xml:space="preserve">Złożenie dokumentów rekrutacyjnych </w:t>
      </w:r>
      <w:r w:rsidRPr="007E4F89">
        <w:rPr>
          <w:rFonts w:asciiTheme="minorHAnsi" w:hAnsiTheme="minorHAnsi" w:cstheme="minorHAnsi"/>
          <w:b/>
          <w:u w:val="single"/>
        </w:rPr>
        <w:t>nie jest</w:t>
      </w:r>
      <w:r w:rsidRPr="007E4F89">
        <w:rPr>
          <w:rFonts w:asciiTheme="minorHAnsi" w:hAnsiTheme="minorHAnsi" w:cstheme="minorHAnsi"/>
        </w:rPr>
        <w:t xml:space="preserve"> równoznaczne z zakwalifikowaniem do Projektu.</w:t>
      </w:r>
    </w:p>
    <w:p w:rsidR="00D078FE" w:rsidRPr="007E4F89" w:rsidRDefault="00D078FE" w:rsidP="00D078FE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Dokumenty rekrutacyjne Uczestników/-czek Projektu gromadzone są w Biurze Projektu.</w:t>
      </w:r>
    </w:p>
    <w:p w:rsidR="009535D8" w:rsidRDefault="001B146B" w:rsidP="009535D8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Dokumenty rekrutacyjne zostaną sprawdzone pod względem formalnym przez wyznaczony personel Projektu.</w:t>
      </w:r>
    </w:p>
    <w:p w:rsidR="001D1352" w:rsidRPr="007E4F89" w:rsidRDefault="001D1352" w:rsidP="001D1352">
      <w:pPr>
        <w:pStyle w:val="Akapitzlist"/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Podczas rekrutacji przyznane zostaną dodatkowe punkty, zgodnie z poniższymi kryteriami:</w:t>
      </w:r>
    </w:p>
    <w:p w:rsidR="001D1352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kobieta (+</w:t>
      </w:r>
      <w:r>
        <w:rPr>
          <w:rFonts w:cstheme="minorHAnsi"/>
        </w:rPr>
        <w:t>5</w:t>
      </w:r>
      <w:r w:rsidRPr="007E4F89">
        <w:rPr>
          <w:rFonts w:cstheme="minorHAnsi"/>
        </w:rPr>
        <w:t>p.);</w:t>
      </w:r>
    </w:p>
    <w:p w:rsidR="00615703" w:rsidRDefault="00615703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osoba o niskich kwalifikacjach (+4p.);</w:t>
      </w:r>
    </w:p>
    <w:p w:rsidR="001D1352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osoba pracująca (+4p.);</w:t>
      </w:r>
    </w:p>
    <w:p w:rsidR="001D1352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osoba bezrobotna (+3p.);</w:t>
      </w:r>
    </w:p>
    <w:p w:rsidR="001D1352" w:rsidRPr="007E4F89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>
        <w:rPr>
          <w:rFonts w:cstheme="minorHAnsi"/>
        </w:rPr>
        <w:t>osoba bierna zawodowo (+2p.);</w:t>
      </w:r>
    </w:p>
    <w:p w:rsidR="001D1352" w:rsidRPr="007E4F89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osoba powyżej 50 roku życia (+2p.);</w:t>
      </w:r>
    </w:p>
    <w:p w:rsidR="001D1352" w:rsidRPr="007E4F89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osoba zamieszkująca tereny wiejskie (+</w:t>
      </w:r>
      <w:r>
        <w:rPr>
          <w:rFonts w:cstheme="minorHAnsi"/>
        </w:rPr>
        <w:t>3</w:t>
      </w:r>
      <w:r w:rsidRPr="007E4F89">
        <w:rPr>
          <w:rFonts w:cstheme="minorHAnsi"/>
        </w:rPr>
        <w:t>p.);</w:t>
      </w:r>
    </w:p>
    <w:p w:rsidR="001D1352" w:rsidRPr="001D1352" w:rsidRDefault="001D1352" w:rsidP="001D1352">
      <w:pPr>
        <w:numPr>
          <w:ilvl w:val="0"/>
          <w:numId w:val="16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 xml:space="preserve">osoba </w:t>
      </w:r>
      <w:r>
        <w:rPr>
          <w:rFonts w:cstheme="minorHAnsi"/>
        </w:rPr>
        <w:t>niepełnosprawna</w:t>
      </w:r>
      <w:r w:rsidRPr="007E4F89">
        <w:rPr>
          <w:rFonts w:cstheme="minorHAnsi"/>
        </w:rPr>
        <w:t xml:space="preserve"> (+2p.)</w:t>
      </w:r>
      <w:r>
        <w:rPr>
          <w:rFonts w:cstheme="minorHAnsi"/>
        </w:rPr>
        <w:t>.</w:t>
      </w:r>
    </w:p>
    <w:p w:rsidR="004168EC" w:rsidRPr="007E4F89" w:rsidRDefault="004168EC" w:rsidP="004168E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Łącznie Kandydat/-tka na Uczestnika/-czkę Projektu może otrzymać maksymalnie </w:t>
      </w:r>
      <w:r w:rsidR="00615703">
        <w:rPr>
          <w:rFonts w:asciiTheme="minorHAnsi" w:hAnsiTheme="minorHAnsi" w:cstheme="minorHAnsi"/>
        </w:rPr>
        <w:t>20</w:t>
      </w:r>
      <w:r w:rsidRPr="007E4F89">
        <w:rPr>
          <w:rFonts w:asciiTheme="minorHAnsi" w:hAnsiTheme="minorHAnsi" w:cstheme="minorHAnsi"/>
        </w:rPr>
        <w:t xml:space="preserve"> punktów premiujących. O kolejności na liście rankingowej decyduje suma uzyskanych punktów</w:t>
      </w:r>
      <w:r>
        <w:rPr>
          <w:rFonts w:asciiTheme="minorHAnsi" w:hAnsiTheme="minorHAnsi" w:cstheme="minorHAnsi"/>
        </w:rPr>
        <w:t>. W </w:t>
      </w:r>
      <w:r w:rsidRPr="007E4F89">
        <w:rPr>
          <w:rFonts w:asciiTheme="minorHAnsi" w:hAnsiTheme="minorHAnsi" w:cstheme="minorHAnsi"/>
        </w:rPr>
        <w:t>przypadku osób o identycznej sumie punktów</w:t>
      </w:r>
      <w:r>
        <w:rPr>
          <w:rFonts w:asciiTheme="minorHAnsi" w:hAnsiTheme="minorHAnsi" w:cstheme="minorHAnsi"/>
        </w:rPr>
        <w:t>, preferowane będą osoby niezatrudnione.</w:t>
      </w:r>
    </w:p>
    <w:p w:rsidR="004168EC" w:rsidRPr="007E4F89" w:rsidRDefault="004168EC" w:rsidP="004168EC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lastRenderedPageBreak/>
        <w:t>Po zakończeniu rekrutacji ogłoszona zostanie lista osób zakwalifikowanych do Projektu. Osoby niezakwalifikowane do Projektu z powodu wyczerpania limitu miejsc zostaną umieszczone na liście rezerwowej i będą miały możliwość wzięcia udziału w Projekcie, jeśli osoba z listy podstawowej nie podpisze dokumentów związanych z rozpoczęciem udziału w Projekcie.</w:t>
      </w:r>
    </w:p>
    <w:p w:rsidR="001B146B" w:rsidRPr="007E4F89" w:rsidRDefault="001B146B" w:rsidP="00D078FE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Każdy Kandydat/-</w:t>
      </w:r>
      <w:r w:rsidR="009E1E5D" w:rsidRPr="007E4F89">
        <w:rPr>
          <w:rFonts w:asciiTheme="minorHAnsi" w:hAnsiTheme="minorHAnsi" w:cstheme="minorHAnsi"/>
        </w:rPr>
        <w:t>t</w:t>
      </w:r>
      <w:r w:rsidRPr="007E4F89">
        <w:rPr>
          <w:rFonts w:asciiTheme="minorHAnsi" w:hAnsiTheme="minorHAnsi" w:cstheme="minorHAnsi"/>
        </w:rPr>
        <w:t xml:space="preserve">ka otrzyma informację zwrotną o </w:t>
      </w:r>
      <w:r w:rsidR="00D078FE" w:rsidRPr="007E4F89">
        <w:rPr>
          <w:rFonts w:asciiTheme="minorHAnsi" w:hAnsiTheme="minorHAnsi" w:cstheme="minorHAnsi"/>
        </w:rPr>
        <w:t>wynikach rekrutacji</w:t>
      </w:r>
      <w:r w:rsidRPr="007E4F89">
        <w:rPr>
          <w:rFonts w:asciiTheme="minorHAnsi" w:hAnsiTheme="minorHAnsi" w:cstheme="minorHAnsi"/>
        </w:rPr>
        <w:t>.</w:t>
      </w:r>
    </w:p>
    <w:p w:rsidR="002B2385" w:rsidRPr="00A460B0" w:rsidRDefault="002B2385" w:rsidP="002B2385">
      <w:pPr>
        <w:pStyle w:val="Akapitzlist"/>
        <w:numPr>
          <w:ilvl w:val="0"/>
          <w:numId w:val="14"/>
        </w:numPr>
        <w:spacing w:after="0"/>
        <w:jc w:val="both"/>
      </w:pPr>
      <w:r>
        <w:t>Wniosko</w:t>
      </w:r>
      <w:r w:rsidRPr="00BB1EE2">
        <w:t xml:space="preserve">dawca zastrzega sobie prawo </w:t>
      </w:r>
      <w:r>
        <w:t xml:space="preserve">do podejmowania decyzji o ograniczaniu lub intensyfikowaniu procesu rekrutacji ukierunkowanej na konkretne grupy docelowe, które mają zostać objęte wsparciem, aby możliwe było zrealizowanie określonych we wniosku o dofinansowanie rezultatów </w:t>
      </w:r>
      <w:r w:rsidRPr="00BB1EE2">
        <w:t>i wskaźników.</w:t>
      </w:r>
    </w:p>
    <w:p w:rsidR="001B146B" w:rsidRPr="007E4F89" w:rsidRDefault="001B146B" w:rsidP="00D078FE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Wnioskodawca zastrzega sobie prawo do podejmowania decyzji o ograniczaniu lub intensyfikowaniu procesu rekrutacji w danych okresach realizacji Projektu w zależności od potrzeb oraz o ewentualnych zmianach liczb Uczestników/-czek Projektu po uzyskaniu zgody IP na podstawie zmienionego wniosku o dofinansowanie.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5" w:name="_Toc509795297"/>
      <w:r w:rsidRPr="004D025B">
        <w:rPr>
          <w:rFonts w:asciiTheme="minorHAnsi" w:hAnsiTheme="minorHAnsi" w:cstheme="minorHAnsi"/>
          <w:color w:val="76923C" w:themeColor="accent3" w:themeShade="BF"/>
        </w:rPr>
        <w:t>Rozdział IV. ZAKRES I ZASADY KORZYSTANIA Z FORM WSPARCIA</w:t>
      </w:r>
      <w:bookmarkEnd w:id="5"/>
    </w:p>
    <w:p w:rsidR="001B146B" w:rsidRPr="007E4F89" w:rsidRDefault="001B146B" w:rsidP="001B146B">
      <w:pPr>
        <w:spacing w:before="120" w:after="0"/>
        <w:jc w:val="center"/>
        <w:rPr>
          <w:rFonts w:cstheme="minorHAnsi"/>
          <w:b/>
        </w:rPr>
      </w:pPr>
      <w:r w:rsidRPr="007E4F89">
        <w:rPr>
          <w:rFonts w:cstheme="minorHAnsi"/>
          <w:b/>
        </w:rPr>
        <w:t>§ 1.</w:t>
      </w:r>
    </w:p>
    <w:p w:rsidR="001B146B" w:rsidRPr="007E4F89" w:rsidRDefault="001B146B" w:rsidP="001B146B">
      <w:pPr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Po zakwalifikowaniu do udziału w Projekcie, w dniu rozpoczęcia udziału w Projekcie, Kandydat/-</w:t>
      </w:r>
      <w:r w:rsidR="009E1E5D" w:rsidRPr="007E4F89">
        <w:rPr>
          <w:rFonts w:cstheme="minorHAnsi"/>
        </w:rPr>
        <w:t>t</w:t>
      </w:r>
      <w:r w:rsidRPr="007E4F89">
        <w:rPr>
          <w:rFonts w:cstheme="minorHAnsi"/>
        </w:rPr>
        <w:t>ka jest zobowiązany/-a do podpisania:</w:t>
      </w:r>
    </w:p>
    <w:p w:rsidR="001B146B" w:rsidRPr="007E4F89" w:rsidRDefault="001B146B" w:rsidP="00F139F8">
      <w:pPr>
        <w:numPr>
          <w:ilvl w:val="1"/>
          <w:numId w:val="17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umowy uczestnictwa w Projekcie</w:t>
      </w:r>
      <w:r w:rsidR="000409FE">
        <w:rPr>
          <w:rFonts w:cstheme="minorHAnsi"/>
        </w:rPr>
        <w:t xml:space="preserve"> (umowy szkoleniowej)</w:t>
      </w:r>
      <w:r w:rsidRPr="007E4F89">
        <w:rPr>
          <w:rFonts w:cstheme="minorHAnsi"/>
        </w:rPr>
        <w:t>;</w:t>
      </w:r>
    </w:p>
    <w:p w:rsidR="001B146B" w:rsidRPr="007E4F89" w:rsidRDefault="001B146B" w:rsidP="00F139F8">
      <w:pPr>
        <w:numPr>
          <w:ilvl w:val="1"/>
          <w:numId w:val="17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deklaracji udziału w Projekcie;</w:t>
      </w:r>
    </w:p>
    <w:p w:rsidR="001B146B" w:rsidRPr="007E4F89" w:rsidRDefault="001B146B" w:rsidP="00F139F8">
      <w:pPr>
        <w:numPr>
          <w:ilvl w:val="1"/>
          <w:numId w:val="17"/>
        </w:numPr>
        <w:spacing w:after="0"/>
        <w:ind w:left="1134"/>
        <w:jc w:val="both"/>
        <w:rPr>
          <w:rFonts w:cstheme="minorHAnsi"/>
        </w:rPr>
      </w:pPr>
      <w:r w:rsidRPr="007E4F89">
        <w:rPr>
          <w:rFonts w:cstheme="minorHAnsi"/>
        </w:rPr>
        <w:t>oświadczenia Uczestnika/-czki Projektu</w:t>
      </w:r>
      <w:r w:rsidR="009E1E5D" w:rsidRPr="007E4F89">
        <w:rPr>
          <w:rFonts w:cstheme="minorHAnsi"/>
        </w:rPr>
        <w:t>.</w:t>
      </w:r>
    </w:p>
    <w:p w:rsidR="001B146B" w:rsidRPr="007E4F89" w:rsidRDefault="001B146B" w:rsidP="001B146B">
      <w:pPr>
        <w:spacing w:after="0"/>
        <w:ind w:left="709"/>
        <w:jc w:val="both"/>
        <w:rPr>
          <w:rFonts w:cstheme="minorHAnsi"/>
        </w:rPr>
      </w:pPr>
      <w:r w:rsidRPr="007E4F89">
        <w:rPr>
          <w:rFonts w:cstheme="minorHAnsi"/>
        </w:rPr>
        <w:t>Brak podpisania któregokolwiek z powyższych dokumentów uniemożliwia rozpoczęcie udziału w formach wsparcia i skutkuje skreśleniem Uczestnika/-czki z listy.</w:t>
      </w:r>
    </w:p>
    <w:p w:rsidR="001B146B" w:rsidRPr="007E4F89" w:rsidRDefault="001B146B" w:rsidP="00F139F8">
      <w:pPr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W ramach Projektu</w:t>
      </w:r>
      <w:r w:rsidR="009E1E5D" w:rsidRPr="007E4F89">
        <w:rPr>
          <w:rFonts w:cstheme="minorHAnsi"/>
        </w:rPr>
        <w:t>,</w:t>
      </w:r>
      <w:r w:rsidRPr="007E4F89">
        <w:rPr>
          <w:rFonts w:cstheme="minorHAnsi"/>
        </w:rPr>
        <w:t xml:space="preserve"> </w:t>
      </w:r>
      <w:r w:rsidR="009E1E5D" w:rsidRPr="007E4F89">
        <w:rPr>
          <w:rFonts w:cstheme="minorHAnsi"/>
        </w:rPr>
        <w:t xml:space="preserve">dla każdego Uczestnika/-czki </w:t>
      </w:r>
      <w:r w:rsidRPr="007E4F89">
        <w:rPr>
          <w:rFonts w:cstheme="minorHAnsi"/>
        </w:rPr>
        <w:t>zaplanowane zostało wsparcie w zakresie</w:t>
      </w:r>
      <w:r w:rsidR="009E1E5D" w:rsidRPr="007E4F89">
        <w:rPr>
          <w:rFonts w:cstheme="minorHAnsi"/>
        </w:rPr>
        <w:t xml:space="preserve"> następujących szkoleń</w:t>
      </w:r>
      <w:r w:rsidRPr="007E4F89">
        <w:rPr>
          <w:rFonts w:cstheme="minorHAnsi"/>
        </w:rPr>
        <w:t>:</w:t>
      </w:r>
    </w:p>
    <w:p w:rsidR="009E1E5D" w:rsidRPr="004168EC" w:rsidRDefault="000409FE" w:rsidP="004168EC">
      <w:pPr>
        <w:pStyle w:val="Akapitzlist"/>
        <w:numPr>
          <w:ilvl w:val="1"/>
          <w:numId w:val="18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t xml:space="preserve">Szkolenie </w:t>
      </w:r>
      <w:r w:rsidR="004168EC">
        <w:t>Adobe Photoshop;</w:t>
      </w:r>
    </w:p>
    <w:p w:rsidR="004168EC" w:rsidRPr="007E4F89" w:rsidRDefault="004168EC" w:rsidP="004168EC">
      <w:pPr>
        <w:pStyle w:val="Akapitzlist"/>
        <w:numPr>
          <w:ilvl w:val="1"/>
          <w:numId w:val="18"/>
        </w:numPr>
        <w:spacing w:after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Szkolenie Adobe </w:t>
      </w:r>
      <w:proofErr w:type="spellStart"/>
      <w:r>
        <w:rPr>
          <w:rFonts w:asciiTheme="minorHAnsi" w:hAnsiTheme="minorHAnsi" w:cstheme="minorHAnsi"/>
        </w:rPr>
        <w:t>Illustrator</w:t>
      </w:r>
      <w:proofErr w:type="spellEnd"/>
      <w:r>
        <w:rPr>
          <w:rFonts w:asciiTheme="minorHAnsi" w:hAnsiTheme="minorHAnsi" w:cstheme="minorHAnsi"/>
        </w:rPr>
        <w:t>.</w:t>
      </w:r>
    </w:p>
    <w:p w:rsidR="001B146B" w:rsidRPr="007E4F89" w:rsidRDefault="001B146B" w:rsidP="001B146B">
      <w:pPr>
        <w:spacing w:before="120" w:after="0"/>
        <w:jc w:val="center"/>
        <w:rPr>
          <w:rFonts w:cstheme="minorHAnsi"/>
          <w:b/>
        </w:rPr>
      </w:pPr>
      <w:r w:rsidRPr="007E4F89">
        <w:rPr>
          <w:rFonts w:cstheme="minorHAnsi"/>
          <w:b/>
        </w:rPr>
        <w:t xml:space="preserve">§ 2. </w:t>
      </w:r>
      <w:r w:rsidR="008C5392" w:rsidRPr="007E4F89">
        <w:rPr>
          <w:rFonts w:cstheme="minorHAnsi"/>
          <w:b/>
        </w:rPr>
        <w:br/>
      </w:r>
      <w:r w:rsidR="00937D1A" w:rsidRPr="00937D1A">
        <w:rPr>
          <w:rFonts w:cstheme="minorHAnsi"/>
          <w:b/>
        </w:rPr>
        <w:t xml:space="preserve">Szkolenie </w:t>
      </w:r>
      <w:r w:rsidR="004168EC">
        <w:rPr>
          <w:rFonts w:cstheme="minorHAnsi"/>
          <w:b/>
        </w:rPr>
        <w:t>Adobe Photoshop</w:t>
      </w:r>
    </w:p>
    <w:p w:rsidR="004168EC" w:rsidRPr="004168EC" w:rsidRDefault="001B146B" w:rsidP="004168EC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4168EC">
        <w:rPr>
          <w:rFonts w:cstheme="minorHAnsi"/>
        </w:rPr>
        <w:t xml:space="preserve">Każdy/-a z Uczestników/-czek Projektu </w:t>
      </w:r>
      <w:r w:rsidR="008C5392" w:rsidRPr="004168EC">
        <w:rPr>
          <w:rFonts w:cstheme="minorHAnsi"/>
        </w:rPr>
        <w:t xml:space="preserve">weźmie udział w </w:t>
      </w:r>
      <w:r w:rsidR="00937D1A" w:rsidRPr="004168EC">
        <w:rPr>
          <w:rFonts w:cstheme="minorHAnsi"/>
        </w:rPr>
        <w:t>s</w:t>
      </w:r>
      <w:r w:rsidR="00937D1A">
        <w:t xml:space="preserve">zkoleniu </w:t>
      </w:r>
      <w:r w:rsidR="004168EC">
        <w:t>Adobe Photoshop</w:t>
      </w:r>
      <w:r w:rsidR="00937D1A" w:rsidRPr="004168EC">
        <w:rPr>
          <w:rFonts w:cstheme="minorHAnsi"/>
        </w:rPr>
        <w:t xml:space="preserve"> w wymiarze </w:t>
      </w:r>
      <w:r w:rsidR="004168EC" w:rsidRPr="004168EC">
        <w:rPr>
          <w:rFonts w:cstheme="minorHAnsi"/>
        </w:rPr>
        <w:t>25</w:t>
      </w:r>
      <w:r w:rsidR="00937D1A" w:rsidRPr="004168EC">
        <w:rPr>
          <w:rFonts w:cstheme="minorHAnsi"/>
        </w:rPr>
        <w:t xml:space="preserve"> godzin zajęć</w:t>
      </w:r>
      <w:r w:rsidR="004168EC" w:rsidRPr="004168EC">
        <w:rPr>
          <w:rFonts w:cstheme="minorHAnsi"/>
        </w:rPr>
        <w:t xml:space="preserve"> na grupę.</w:t>
      </w:r>
      <w:r w:rsidR="004168EC">
        <w:rPr>
          <w:rFonts w:cstheme="minorHAnsi"/>
        </w:rPr>
        <w:t xml:space="preserve"> </w:t>
      </w:r>
      <w:r w:rsidR="004168EC" w:rsidRPr="004168EC">
        <w:rPr>
          <w:rFonts w:cstheme="minorHAnsi"/>
        </w:rPr>
        <w:t xml:space="preserve">Zajęcia będą odbywały się dwa razy w tygodniu, </w:t>
      </w:r>
      <w:r w:rsidR="004168EC">
        <w:rPr>
          <w:rFonts w:cstheme="minorHAnsi"/>
        </w:rPr>
        <w:t xml:space="preserve">w wymiarze po </w:t>
      </w:r>
      <w:r w:rsidR="004168EC" w:rsidRPr="004168EC">
        <w:rPr>
          <w:rFonts w:cstheme="minorHAnsi"/>
        </w:rPr>
        <w:t>2 godziny</w:t>
      </w:r>
      <w:r w:rsidR="004168EC">
        <w:rPr>
          <w:rFonts w:cstheme="minorHAnsi"/>
        </w:rPr>
        <w:t>/dzień</w:t>
      </w:r>
      <w:r w:rsidR="004168EC" w:rsidRPr="004168EC">
        <w:rPr>
          <w:rFonts w:cstheme="minorHAnsi"/>
        </w:rPr>
        <w:t>.</w:t>
      </w:r>
    </w:p>
    <w:p w:rsidR="008C5392" w:rsidRPr="007E4F89" w:rsidRDefault="008C5392" w:rsidP="001B146B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 xml:space="preserve">Szkolenia będą odbywały się w </w:t>
      </w:r>
      <w:r w:rsidR="004168EC">
        <w:rPr>
          <w:rFonts w:cstheme="minorHAnsi"/>
        </w:rPr>
        <w:t>40</w:t>
      </w:r>
      <w:r w:rsidR="003E3292" w:rsidRPr="007E4F89">
        <w:rPr>
          <w:rFonts w:cstheme="minorHAnsi"/>
        </w:rPr>
        <w:t xml:space="preserve"> </w:t>
      </w:r>
      <w:r w:rsidRPr="007E4F89">
        <w:rPr>
          <w:rFonts w:cstheme="minorHAnsi"/>
        </w:rPr>
        <w:t>grupach średnio 1</w:t>
      </w:r>
      <w:r w:rsidR="004168EC">
        <w:rPr>
          <w:rFonts w:cstheme="minorHAnsi"/>
        </w:rPr>
        <w:t>2</w:t>
      </w:r>
      <w:r w:rsidRPr="007E4F89">
        <w:rPr>
          <w:rFonts w:cstheme="minorHAnsi"/>
        </w:rPr>
        <w:t>-osobowych.</w:t>
      </w:r>
    </w:p>
    <w:p w:rsidR="001B146B" w:rsidRPr="007E4F89" w:rsidRDefault="008C5392" w:rsidP="001B146B">
      <w:pPr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Wnioskodawca zapewni każdemu UP: materiały szkoleniowe</w:t>
      </w:r>
      <w:r w:rsidR="001C5D9A">
        <w:rPr>
          <w:rFonts w:cstheme="minorHAnsi"/>
        </w:rPr>
        <w:t xml:space="preserve"> </w:t>
      </w:r>
      <w:r w:rsidR="004168EC">
        <w:rPr>
          <w:rFonts w:cstheme="minorHAnsi"/>
        </w:rPr>
        <w:t>(podręcznik</w:t>
      </w:r>
      <w:r w:rsidRPr="007E4F89">
        <w:rPr>
          <w:rFonts w:cstheme="minorHAnsi"/>
        </w:rPr>
        <w:t>), egzamin</w:t>
      </w:r>
      <w:r w:rsidR="004168EC">
        <w:rPr>
          <w:rFonts w:cstheme="minorHAnsi"/>
        </w:rPr>
        <w:t xml:space="preserve"> zewnętrzny</w:t>
      </w:r>
      <w:r w:rsidRPr="007E4F89">
        <w:rPr>
          <w:rFonts w:cstheme="minorHAnsi"/>
        </w:rPr>
        <w:t>.</w:t>
      </w:r>
    </w:p>
    <w:p w:rsidR="008C5392" w:rsidRPr="007E4F89" w:rsidRDefault="001B146B" w:rsidP="001B146B">
      <w:pPr>
        <w:spacing w:before="120" w:after="0"/>
        <w:jc w:val="center"/>
        <w:rPr>
          <w:rFonts w:cstheme="minorHAnsi"/>
          <w:b/>
        </w:rPr>
      </w:pPr>
      <w:r w:rsidRPr="007E4F89">
        <w:rPr>
          <w:rFonts w:cstheme="minorHAnsi"/>
          <w:b/>
        </w:rPr>
        <w:t>§ 3.</w:t>
      </w:r>
      <w:r w:rsidR="008C5392" w:rsidRPr="007E4F89">
        <w:rPr>
          <w:rFonts w:cstheme="minorHAnsi"/>
          <w:b/>
        </w:rPr>
        <w:br/>
      </w:r>
      <w:r w:rsidR="004168EC">
        <w:rPr>
          <w:rFonts w:cstheme="minorHAnsi"/>
          <w:b/>
        </w:rPr>
        <w:t xml:space="preserve">Szkolenie Adobe </w:t>
      </w:r>
      <w:proofErr w:type="spellStart"/>
      <w:r w:rsidR="004168EC">
        <w:rPr>
          <w:rFonts w:cstheme="minorHAnsi"/>
          <w:b/>
        </w:rPr>
        <w:t>Illustrator</w:t>
      </w:r>
      <w:proofErr w:type="spellEnd"/>
    </w:p>
    <w:p w:rsidR="004168EC" w:rsidRPr="004168EC" w:rsidRDefault="004168EC" w:rsidP="004168EC">
      <w:pPr>
        <w:numPr>
          <w:ilvl w:val="0"/>
          <w:numId w:val="44"/>
        </w:numPr>
        <w:spacing w:after="0"/>
        <w:jc w:val="both"/>
        <w:rPr>
          <w:rFonts w:cstheme="minorHAnsi"/>
        </w:rPr>
      </w:pPr>
      <w:bookmarkStart w:id="6" w:name="_Toc509795298"/>
      <w:r w:rsidRPr="004168EC">
        <w:rPr>
          <w:rFonts w:cstheme="minorHAnsi"/>
        </w:rPr>
        <w:t>Każdy/-a z Uczestników/-czek Projektu weźmie udział w s</w:t>
      </w:r>
      <w:r>
        <w:t xml:space="preserve">zkoleniu Adobe </w:t>
      </w:r>
      <w:proofErr w:type="spellStart"/>
      <w:r>
        <w:t>Illustrator</w:t>
      </w:r>
      <w:proofErr w:type="spellEnd"/>
      <w:r w:rsidRPr="004168EC">
        <w:rPr>
          <w:rFonts w:cstheme="minorHAnsi"/>
        </w:rPr>
        <w:t xml:space="preserve"> w wymiarze </w:t>
      </w:r>
      <w:r>
        <w:rPr>
          <w:rFonts w:cstheme="minorHAnsi"/>
        </w:rPr>
        <w:t>30</w:t>
      </w:r>
      <w:r w:rsidRPr="004168EC">
        <w:rPr>
          <w:rFonts w:cstheme="minorHAnsi"/>
        </w:rPr>
        <w:t xml:space="preserve"> godzin zajęć na grupę.</w:t>
      </w:r>
      <w:r>
        <w:rPr>
          <w:rFonts w:cstheme="minorHAnsi"/>
        </w:rPr>
        <w:t xml:space="preserve"> </w:t>
      </w:r>
      <w:r w:rsidRPr="004168EC">
        <w:rPr>
          <w:rFonts w:cstheme="minorHAnsi"/>
        </w:rPr>
        <w:t xml:space="preserve">Zajęcia będą odbywały się dwa razy w tygodniu, </w:t>
      </w:r>
      <w:r>
        <w:rPr>
          <w:rFonts w:cstheme="minorHAnsi"/>
        </w:rPr>
        <w:t xml:space="preserve">w wymiarze po </w:t>
      </w:r>
      <w:r w:rsidRPr="004168EC">
        <w:rPr>
          <w:rFonts w:cstheme="minorHAnsi"/>
        </w:rPr>
        <w:t>2 godziny</w:t>
      </w:r>
      <w:r>
        <w:rPr>
          <w:rFonts w:cstheme="minorHAnsi"/>
        </w:rPr>
        <w:t>/dzień</w:t>
      </w:r>
      <w:r w:rsidRPr="004168EC">
        <w:rPr>
          <w:rFonts w:cstheme="minorHAnsi"/>
        </w:rPr>
        <w:t>.</w:t>
      </w:r>
    </w:p>
    <w:p w:rsidR="004168EC" w:rsidRPr="007E4F89" w:rsidRDefault="004168EC" w:rsidP="004168EC">
      <w:pPr>
        <w:numPr>
          <w:ilvl w:val="0"/>
          <w:numId w:val="44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 xml:space="preserve">Szkolenia będą odbywały się w </w:t>
      </w:r>
      <w:r>
        <w:rPr>
          <w:rFonts w:cstheme="minorHAnsi"/>
        </w:rPr>
        <w:t>40</w:t>
      </w:r>
      <w:r w:rsidRPr="007E4F89">
        <w:rPr>
          <w:rFonts w:cstheme="minorHAnsi"/>
        </w:rPr>
        <w:t xml:space="preserve"> grupach średnio 1</w:t>
      </w:r>
      <w:r>
        <w:rPr>
          <w:rFonts w:cstheme="minorHAnsi"/>
        </w:rPr>
        <w:t>2</w:t>
      </w:r>
      <w:r w:rsidRPr="007E4F89">
        <w:rPr>
          <w:rFonts w:cstheme="minorHAnsi"/>
        </w:rPr>
        <w:t>-osobowych.</w:t>
      </w:r>
    </w:p>
    <w:p w:rsidR="004168EC" w:rsidRPr="007E4F89" w:rsidRDefault="004168EC" w:rsidP="004168EC">
      <w:pPr>
        <w:numPr>
          <w:ilvl w:val="0"/>
          <w:numId w:val="44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lastRenderedPageBreak/>
        <w:t>Wnioskodawca zapewni każdemu UP: materiały szkoleniowe</w:t>
      </w:r>
      <w:r>
        <w:rPr>
          <w:rFonts w:cstheme="minorHAnsi"/>
        </w:rPr>
        <w:t xml:space="preserve"> (podręcznik</w:t>
      </w:r>
      <w:r w:rsidRPr="007E4F89">
        <w:rPr>
          <w:rFonts w:cstheme="minorHAnsi"/>
        </w:rPr>
        <w:t>), egzamin</w:t>
      </w:r>
      <w:r>
        <w:rPr>
          <w:rFonts w:cstheme="minorHAnsi"/>
        </w:rPr>
        <w:t xml:space="preserve"> zewnętrzny</w:t>
      </w:r>
      <w:r w:rsidRPr="007E4F89">
        <w:rPr>
          <w:rFonts w:cstheme="minorHAnsi"/>
        </w:rPr>
        <w:t>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r w:rsidRPr="004D025B">
        <w:rPr>
          <w:rFonts w:asciiTheme="minorHAnsi" w:hAnsiTheme="minorHAnsi" w:cstheme="minorHAnsi"/>
          <w:color w:val="76923C" w:themeColor="accent3" w:themeShade="BF"/>
        </w:rPr>
        <w:t>Rozdział V. ZASADY ODPŁATNOŚCI</w:t>
      </w:r>
      <w:bookmarkEnd w:id="6"/>
    </w:p>
    <w:p w:rsidR="001B146B" w:rsidRPr="007E4F89" w:rsidRDefault="001B146B" w:rsidP="001B146B">
      <w:pPr>
        <w:numPr>
          <w:ilvl w:val="0"/>
          <w:numId w:val="26"/>
        </w:numPr>
        <w:spacing w:before="120" w:after="0"/>
        <w:jc w:val="both"/>
        <w:rPr>
          <w:rFonts w:cstheme="minorHAnsi"/>
        </w:rPr>
      </w:pPr>
      <w:r w:rsidRPr="007E4F89">
        <w:rPr>
          <w:rFonts w:cstheme="minorHAnsi"/>
        </w:rPr>
        <w:t>Wszystkie formy wsparcia realizowane w przedmiotowym Projekcie dofinansowane są z Unii Europejskiej w ramach Europejskiego Funduszu Społecznego.</w:t>
      </w:r>
    </w:p>
    <w:p w:rsidR="001B146B" w:rsidRPr="007E4F89" w:rsidRDefault="001B146B" w:rsidP="001B146B">
      <w:pPr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Uczestnicy/-czki Projektu nie ponoszą żadnych opłat z tytułu uczestnictwa w oferowanych w ramach Projektu formach wsparcia.</w:t>
      </w:r>
    </w:p>
    <w:p w:rsidR="001B146B" w:rsidRPr="007E4F89" w:rsidRDefault="001B146B" w:rsidP="001B146B">
      <w:pPr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W przypadku rezygnacji z udziału w Projekcie w trakcie trwania wsparcia, Wnioskodawca może wystąpić do Uczestnika/-czki o zwrot całości lub części kosztów.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7" w:name="_Toc509795299"/>
      <w:r w:rsidRPr="004D025B">
        <w:rPr>
          <w:rFonts w:asciiTheme="minorHAnsi" w:hAnsiTheme="minorHAnsi" w:cstheme="minorHAnsi"/>
          <w:color w:val="76923C" w:themeColor="accent3" w:themeShade="BF"/>
        </w:rPr>
        <w:t>Rozdział VI. ZASADY MONITORINGU UCZESTNIKÓW</w:t>
      </w:r>
      <w:bookmarkEnd w:id="7"/>
    </w:p>
    <w:p w:rsidR="001B146B" w:rsidRPr="007E4F89" w:rsidRDefault="001B146B" w:rsidP="001B146B">
      <w:pPr>
        <w:numPr>
          <w:ilvl w:val="0"/>
          <w:numId w:val="27"/>
        </w:numPr>
        <w:spacing w:before="120" w:after="0"/>
        <w:jc w:val="both"/>
        <w:rPr>
          <w:rFonts w:cstheme="minorHAnsi"/>
        </w:rPr>
      </w:pPr>
      <w:r w:rsidRPr="007E4F89">
        <w:rPr>
          <w:rFonts w:cstheme="minorHAnsi"/>
        </w:rPr>
        <w:t>Uczestnicy/-czki Projektu zobowiązani/-e są do każdorazowego potwierdzania skorzystania ze wsparcia poprzez złożenie podpisu na liście obecności.</w:t>
      </w:r>
    </w:p>
    <w:p w:rsidR="001B146B" w:rsidRPr="007E4F89" w:rsidRDefault="001B146B" w:rsidP="001B146B">
      <w:pPr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Informacje, o których mowa w pkt. 1</w:t>
      </w:r>
      <w:r w:rsidR="008C5392" w:rsidRPr="007E4F89">
        <w:rPr>
          <w:rFonts w:cstheme="minorHAnsi"/>
        </w:rPr>
        <w:t xml:space="preserve"> </w:t>
      </w:r>
      <w:r w:rsidRPr="007E4F89">
        <w:rPr>
          <w:rFonts w:cstheme="minorHAnsi"/>
        </w:rPr>
        <w:t>będą wykorzystywane do wywiązania się Wnioskodawcy z obowiązków sprawozdawczych z realizacji Projektu wobec IP.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8" w:name="_Toc509795300"/>
      <w:r w:rsidRPr="004D025B">
        <w:rPr>
          <w:rFonts w:asciiTheme="minorHAnsi" w:hAnsiTheme="minorHAnsi" w:cstheme="minorHAnsi"/>
          <w:color w:val="76923C" w:themeColor="accent3" w:themeShade="BF"/>
        </w:rPr>
        <w:t>Rozdział VII. OBOWIĄZKI UCZESTNIKÓW</w:t>
      </w:r>
      <w:bookmarkEnd w:id="8"/>
    </w:p>
    <w:p w:rsidR="001B146B" w:rsidRPr="007E4F89" w:rsidRDefault="001B146B" w:rsidP="001B146B">
      <w:pPr>
        <w:numPr>
          <w:ilvl w:val="0"/>
          <w:numId w:val="28"/>
        </w:numPr>
        <w:spacing w:before="120" w:after="0"/>
        <w:jc w:val="both"/>
        <w:rPr>
          <w:rFonts w:cstheme="minorHAnsi"/>
        </w:rPr>
      </w:pPr>
      <w:r w:rsidRPr="007E4F89">
        <w:rPr>
          <w:rFonts w:cstheme="minorHAnsi"/>
        </w:rPr>
        <w:t>Na Uczestnikach/-czkach Projektu spoczywają następujące obowiązki: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przestrzeganie niniejszego Regulaminu;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złożenie kompletu wymaganych dokumentów;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uczestniczenie we wszystkich formach wsparcia, które zostały dla Uczestnika/-czki Projektu przewidziane oraz potwierdz</w:t>
      </w:r>
      <w:r w:rsidR="008C5392" w:rsidRPr="007E4F89">
        <w:rPr>
          <w:rFonts w:asciiTheme="minorHAnsi" w:hAnsiTheme="minorHAnsi" w:cstheme="minorHAnsi"/>
        </w:rPr>
        <w:t>a</w:t>
      </w:r>
      <w:r w:rsidRPr="007E4F89">
        <w:rPr>
          <w:rFonts w:asciiTheme="minorHAnsi" w:hAnsiTheme="minorHAnsi" w:cstheme="minorHAnsi"/>
        </w:rPr>
        <w:t>nie tego faktu własnoręcznym podpisem;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niezwłoczno usprawiedliwi</w:t>
      </w:r>
      <w:r w:rsidR="002B2385">
        <w:rPr>
          <w:rFonts w:asciiTheme="minorHAnsi" w:hAnsiTheme="minorHAnsi" w:cstheme="minorHAnsi"/>
        </w:rPr>
        <w:t>a</w:t>
      </w:r>
      <w:r w:rsidRPr="007E4F89">
        <w:rPr>
          <w:rFonts w:asciiTheme="minorHAnsi" w:hAnsiTheme="minorHAnsi" w:cstheme="minorHAnsi"/>
        </w:rPr>
        <w:t>ni</w:t>
      </w:r>
      <w:r w:rsidR="002B2385">
        <w:rPr>
          <w:rFonts w:asciiTheme="minorHAnsi" w:hAnsiTheme="minorHAnsi" w:cstheme="minorHAnsi"/>
        </w:rPr>
        <w:t>e</w:t>
      </w:r>
      <w:r w:rsidRPr="007E4F89">
        <w:rPr>
          <w:rFonts w:asciiTheme="minorHAnsi" w:hAnsiTheme="minorHAnsi" w:cstheme="minorHAnsi"/>
        </w:rPr>
        <w:t xml:space="preserve"> nieobecności;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rzetelne przygotowanie się do zajęć zgodnie z poleceniami trenerów/wykładowców;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branie udziału we wszystkich formach kontroli, monitoringu i ewaluacji działań Projektowych, również po zakończeniu udziału w Projekcie;</w:t>
      </w:r>
    </w:p>
    <w:p w:rsidR="001B146B" w:rsidRPr="007E4F89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 xml:space="preserve">nienarażania </w:t>
      </w:r>
      <w:r w:rsidR="00154A3E">
        <w:rPr>
          <w:rFonts w:asciiTheme="minorHAnsi" w:hAnsiTheme="minorHAnsi" w:cstheme="minorHAnsi"/>
        </w:rPr>
        <w:t>PERFECT ENGLISH Małgorzata Stone</w:t>
      </w:r>
      <w:r w:rsidR="008C5392" w:rsidRPr="007E4F89">
        <w:rPr>
          <w:rFonts w:asciiTheme="minorHAnsi" w:hAnsiTheme="minorHAnsi" w:cstheme="minorHAnsi"/>
        </w:rPr>
        <w:t xml:space="preserve"> </w:t>
      </w:r>
      <w:r w:rsidRPr="007E4F89">
        <w:rPr>
          <w:rFonts w:asciiTheme="minorHAnsi" w:hAnsiTheme="minorHAnsi" w:cstheme="minorHAnsi"/>
        </w:rPr>
        <w:t>na szkody powstałe w wyniku działania lub zaniechania Uczestnika/-czki Projektu, w szczególności skutkujące powstaniem w Projekcie kosztów niekwalifikowanych - w przypadku ich powstania zobowiązania się do ich pokrycia;</w:t>
      </w:r>
    </w:p>
    <w:p w:rsidR="001B146B" w:rsidRDefault="001B146B" w:rsidP="001B146B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80% frekwencji na zajęciach oraz przystąpienie do egzaminów w ramach szkoleń zawodowych.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9" w:name="_Toc509795301"/>
      <w:r w:rsidRPr="004D025B">
        <w:rPr>
          <w:rFonts w:asciiTheme="minorHAnsi" w:hAnsiTheme="minorHAnsi" w:cstheme="minorHAnsi"/>
          <w:color w:val="76923C" w:themeColor="accent3" w:themeShade="BF"/>
        </w:rPr>
        <w:t>Rozdział VIII. ZAKOŃCZENIE UDZIAŁU W PROJEKCIE</w:t>
      </w:r>
      <w:bookmarkEnd w:id="9"/>
    </w:p>
    <w:p w:rsidR="001B146B" w:rsidRPr="007E4F89" w:rsidRDefault="001B146B" w:rsidP="001B146B">
      <w:pPr>
        <w:spacing w:before="120" w:after="0"/>
        <w:jc w:val="center"/>
        <w:rPr>
          <w:rFonts w:cstheme="minorHAnsi"/>
          <w:b/>
        </w:rPr>
      </w:pPr>
      <w:r w:rsidRPr="007E4F89">
        <w:rPr>
          <w:rFonts w:cstheme="minorHAnsi"/>
          <w:b/>
        </w:rPr>
        <w:t>§ 1.</w:t>
      </w:r>
    </w:p>
    <w:p w:rsidR="001B146B" w:rsidRPr="007E4F89" w:rsidRDefault="001B146B" w:rsidP="001B146B">
      <w:pPr>
        <w:pStyle w:val="Akapitzlist"/>
        <w:numPr>
          <w:ilvl w:val="0"/>
          <w:numId w:val="30"/>
        </w:numPr>
        <w:spacing w:before="120" w:after="0"/>
        <w:jc w:val="both"/>
        <w:rPr>
          <w:rFonts w:asciiTheme="minorHAnsi" w:hAnsiTheme="minorHAnsi" w:cstheme="minorHAnsi"/>
        </w:rPr>
      </w:pPr>
      <w:r w:rsidRPr="007E4F89">
        <w:rPr>
          <w:rFonts w:asciiTheme="minorHAnsi" w:hAnsiTheme="minorHAnsi" w:cstheme="minorHAnsi"/>
        </w:rPr>
        <w:t>Uczestnik/-czka Projektu kończy udział w Projekcie w przypadku realizacji całości zaplanowanego wsparcia, które zostało ustalone dla danej osoby.</w:t>
      </w:r>
    </w:p>
    <w:p w:rsidR="001B146B" w:rsidRPr="007E4F89" w:rsidRDefault="001B146B" w:rsidP="001B146B">
      <w:pPr>
        <w:spacing w:before="120" w:after="0"/>
        <w:jc w:val="center"/>
        <w:rPr>
          <w:rFonts w:cstheme="minorHAnsi"/>
          <w:b/>
        </w:rPr>
      </w:pPr>
      <w:r w:rsidRPr="007E4F89">
        <w:rPr>
          <w:rFonts w:cstheme="minorHAnsi"/>
          <w:b/>
        </w:rPr>
        <w:t>§ 2.</w:t>
      </w:r>
    </w:p>
    <w:p w:rsidR="001B146B" w:rsidRPr="007E4F89" w:rsidRDefault="001B146B" w:rsidP="001B146B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lastRenderedPageBreak/>
        <w:t>Rezygnacja z udziału w Projekcie możliwa jest wyłącznie w uzasadnionych przypadkach. Uzasadnione przypadki mogą wynikać z przyczyn natury zdrowotnej lub działania siły wyższej i nie mogły być znane Uczestnikowi/-czce w momencie przystąpienia do Projektu.</w:t>
      </w:r>
    </w:p>
    <w:p w:rsidR="001B146B" w:rsidRPr="007E4F89" w:rsidRDefault="001B146B" w:rsidP="001B146B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W przypadku rezygnacji z udziału w Projekcie w trakcie trwania wsparcia, może wystąpić do Uczestnika/-czki o zwrot całości lub części kosztów związanych ze wsparciem.</w:t>
      </w:r>
    </w:p>
    <w:p w:rsidR="001B146B" w:rsidRDefault="001B146B" w:rsidP="001B146B">
      <w:pPr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Wnioskodawca zastrzega sobie prawo do skreślenia Uczestnika/-czki z listy poszczególnych form wsparcia w przypadku naruszenia przez Uczestnika/-czki Projektu niniejszego Regulaminu oraz zasad współżycia społecznego, a w szczególności: w przypadku naruszenia nietykalności cielesnej innego słuchacza, trenera/doradcy lub pracownika Biura Projektu; udowodnionego aktu kradzieży; przebywania na zajęciach w stanie wskazującym na spożycie alkoholu lub środków odurzających; okazywania jawnej agresji względem innego słuchacza, trenera/ lub pracownika Biura Projektu.</w:t>
      </w:r>
    </w:p>
    <w:p w:rsidR="001B146B" w:rsidRPr="004D025B" w:rsidRDefault="001B146B" w:rsidP="001B146B">
      <w:pPr>
        <w:pStyle w:val="Nagwek3"/>
        <w:spacing w:before="240" w:after="120"/>
        <w:rPr>
          <w:rFonts w:asciiTheme="minorHAnsi" w:hAnsiTheme="minorHAnsi" w:cstheme="minorHAnsi"/>
          <w:color w:val="76923C" w:themeColor="accent3" w:themeShade="BF"/>
        </w:rPr>
      </w:pPr>
      <w:bookmarkStart w:id="10" w:name="_Toc509795302"/>
      <w:r w:rsidRPr="004D025B">
        <w:rPr>
          <w:rFonts w:asciiTheme="minorHAnsi" w:hAnsiTheme="minorHAnsi" w:cstheme="minorHAnsi"/>
          <w:color w:val="76923C" w:themeColor="accent3" w:themeShade="BF"/>
        </w:rPr>
        <w:t>Rozdział IX. POSTANOWIENIA KOŃCOWE</w:t>
      </w:r>
      <w:bookmarkEnd w:id="10"/>
    </w:p>
    <w:p w:rsidR="001B146B" w:rsidRPr="007E4F89" w:rsidRDefault="001B146B" w:rsidP="001B146B">
      <w:pPr>
        <w:numPr>
          <w:ilvl w:val="0"/>
          <w:numId w:val="32"/>
        </w:numPr>
        <w:spacing w:before="120" w:after="0"/>
        <w:jc w:val="both"/>
        <w:rPr>
          <w:rFonts w:cstheme="minorHAnsi"/>
        </w:rPr>
      </w:pPr>
      <w:r w:rsidRPr="007E4F89">
        <w:rPr>
          <w:rFonts w:cstheme="minorHAnsi"/>
        </w:rPr>
        <w:t>Niniejszy Regulamin wchodzi w życie z dniem 0</w:t>
      </w:r>
      <w:r w:rsidR="00154A3E">
        <w:rPr>
          <w:rFonts w:cstheme="minorHAnsi"/>
        </w:rPr>
        <w:t>2</w:t>
      </w:r>
      <w:r w:rsidRPr="007E4F89">
        <w:rPr>
          <w:rFonts w:cstheme="minorHAnsi"/>
        </w:rPr>
        <w:t>.</w:t>
      </w:r>
      <w:r w:rsidR="001C5D9A">
        <w:rPr>
          <w:rFonts w:cstheme="minorHAnsi"/>
        </w:rPr>
        <w:t>0</w:t>
      </w:r>
      <w:r w:rsidR="00154A3E">
        <w:rPr>
          <w:rFonts w:cstheme="minorHAnsi"/>
        </w:rPr>
        <w:t>1</w:t>
      </w:r>
      <w:r w:rsidRPr="007E4F89">
        <w:rPr>
          <w:rFonts w:cstheme="minorHAnsi"/>
        </w:rPr>
        <w:t>.201</w:t>
      </w:r>
      <w:r w:rsidR="00154A3E">
        <w:rPr>
          <w:rFonts w:cstheme="minorHAnsi"/>
        </w:rPr>
        <w:t>8</w:t>
      </w:r>
      <w:r w:rsidRPr="007E4F89">
        <w:rPr>
          <w:rFonts w:cstheme="minorHAnsi"/>
        </w:rPr>
        <w:t>r.</w:t>
      </w:r>
    </w:p>
    <w:p w:rsidR="001B146B" w:rsidRPr="007E4F89" w:rsidRDefault="001B146B" w:rsidP="001B146B">
      <w:pPr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 xml:space="preserve">Ostateczna interpretacja zapisów Regulaminu należy do </w:t>
      </w:r>
      <w:r w:rsidR="00DA2636">
        <w:rPr>
          <w:rFonts w:cstheme="minorHAnsi"/>
        </w:rPr>
        <w:t>Kierownika</w:t>
      </w:r>
      <w:r w:rsidRPr="007E4F89">
        <w:rPr>
          <w:rFonts w:cstheme="minorHAnsi"/>
        </w:rPr>
        <w:t xml:space="preserve"> Projektu działającego z upoważnienia i w porozumieniu z Wnioskodawcą.</w:t>
      </w:r>
    </w:p>
    <w:p w:rsidR="001B146B" w:rsidRPr="007E4F89" w:rsidRDefault="001B146B" w:rsidP="001B146B">
      <w:pPr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Zmianie mogą ulec te zapisy Regulaminu, które są regulowane postanowieniami prawa w przypadku jego modyfikacji lub zmiany interpretacji.</w:t>
      </w:r>
    </w:p>
    <w:p w:rsidR="001B146B" w:rsidRPr="007E4F89" w:rsidRDefault="001B146B" w:rsidP="001B146B">
      <w:pPr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 xml:space="preserve">Kwestie sporne nieuregulowane w regulaminie rozstrzygane będą przez </w:t>
      </w:r>
      <w:r w:rsidR="00DA2636">
        <w:rPr>
          <w:rFonts w:cstheme="minorHAnsi"/>
        </w:rPr>
        <w:t>Kierownika</w:t>
      </w:r>
      <w:r w:rsidRPr="007E4F89">
        <w:rPr>
          <w:rFonts w:cstheme="minorHAnsi"/>
        </w:rPr>
        <w:t xml:space="preserve"> Projektu w porozumieniu z Wnioskodawcą.</w:t>
      </w:r>
    </w:p>
    <w:p w:rsidR="0090423C" w:rsidRPr="00DA2636" w:rsidRDefault="001B146B" w:rsidP="00DA2636">
      <w:pPr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7E4F89">
        <w:rPr>
          <w:rFonts w:cstheme="minorHAnsi"/>
        </w:rPr>
        <w:t>Aktualna treść Regulaminu dostępna jest w Biurze Projekt</w:t>
      </w:r>
      <w:r w:rsidR="00DA2636">
        <w:rPr>
          <w:rFonts w:cstheme="minorHAnsi"/>
        </w:rPr>
        <w:t>u</w:t>
      </w:r>
      <w:r w:rsidRPr="007E4F89">
        <w:rPr>
          <w:rFonts w:cstheme="minorHAnsi"/>
        </w:rPr>
        <w:t>.</w:t>
      </w:r>
    </w:p>
    <w:sectPr w:rsidR="0090423C" w:rsidRPr="00DA2636" w:rsidSect="00EB5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1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0" w:rsidRDefault="00351200" w:rsidP="00A476FA">
      <w:pPr>
        <w:spacing w:after="0" w:line="240" w:lineRule="auto"/>
      </w:pPr>
      <w:r>
        <w:separator/>
      </w:r>
    </w:p>
  </w:endnote>
  <w:endnote w:type="continuationSeparator" w:id="0">
    <w:p w:rsidR="00351200" w:rsidRDefault="00351200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86" w:rsidRDefault="000A7C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7" w:rsidRPr="000A7C86" w:rsidRDefault="000A7C86" w:rsidP="000A7C86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proofErr w:type="spellStart"/>
    <w:r>
      <w:rPr>
        <w:sz w:val="18"/>
        <w:szCs w:val="18"/>
        <w:lang w:val="pl-PL"/>
      </w:rPr>
      <w:t>Adob</w:t>
    </w:r>
    <w:proofErr w:type="spellEnd"/>
    <w:r>
      <w:rPr>
        <w:sz w:val="18"/>
        <w:szCs w:val="18"/>
        <w:lang w:val="pl-PL"/>
      </w:rPr>
      <w:t xml:space="preserve">(r)e kwalifikacje komputerowe” realizowany przez PERFECT ENGLISH Małgorzata </w:t>
    </w:r>
    <w:proofErr w:type="spellStart"/>
    <w:r>
      <w:rPr>
        <w:sz w:val="18"/>
        <w:szCs w:val="18"/>
        <w:lang w:val="pl-PL"/>
      </w:rPr>
      <w:t>Stone</w:t>
    </w:r>
    <w:proofErr w:type="spellEnd"/>
    <w:r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86" w:rsidRDefault="000A7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0" w:rsidRDefault="00351200" w:rsidP="00A476FA">
      <w:pPr>
        <w:spacing w:after="0" w:line="240" w:lineRule="auto"/>
      </w:pPr>
      <w:r>
        <w:separator/>
      </w:r>
    </w:p>
  </w:footnote>
  <w:footnote w:type="continuationSeparator" w:id="0">
    <w:p w:rsidR="00351200" w:rsidRDefault="00351200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86" w:rsidRDefault="000A7C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DF" w:rsidRDefault="00C5136C" w:rsidP="009B28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03CE1F" wp14:editId="4DFA6A6D">
          <wp:extent cx="5731510" cy="858520"/>
          <wp:effectExtent l="0" t="0" r="2540" b="0"/>
          <wp:docPr id="4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86" w:rsidRDefault="000A7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14C0"/>
    <w:multiLevelType w:val="hybridMultilevel"/>
    <w:tmpl w:val="79785C4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63C50C4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07C32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52732"/>
    <w:multiLevelType w:val="hybridMultilevel"/>
    <w:tmpl w:val="912A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162B6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444BF"/>
    <w:multiLevelType w:val="hybridMultilevel"/>
    <w:tmpl w:val="3FE8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5D0E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86339"/>
    <w:multiLevelType w:val="hybridMultilevel"/>
    <w:tmpl w:val="9D54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02101"/>
    <w:multiLevelType w:val="hybridMultilevel"/>
    <w:tmpl w:val="AB2C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22AE4"/>
    <w:multiLevelType w:val="hybridMultilevel"/>
    <w:tmpl w:val="3FE8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83D2B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B27B6D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5280237"/>
    <w:multiLevelType w:val="hybridMultilevel"/>
    <w:tmpl w:val="9F98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A693B"/>
    <w:multiLevelType w:val="hybridMultilevel"/>
    <w:tmpl w:val="70A25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A4294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80AC0"/>
    <w:multiLevelType w:val="hybridMultilevel"/>
    <w:tmpl w:val="792C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>
    <w:nsid w:val="734913E7"/>
    <w:multiLevelType w:val="hybridMultilevel"/>
    <w:tmpl w:val="735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A1584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9"/>
  </w:num>
  <w:num w:numId="7">
    <w:abstractNumId w:val="32"/>
  </w:num>
  <w:num w:numId="8">
    <w:abstractNumId w:val="9"/>
  </w:num>
  <w:num w:numId="9">
    <w:abstractNumId w:val="6"/>
  </w:num>
  <w:num w:numId="10">
    <w:abstractNumId w:val="4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29"/>
  </w:num>
  <w:num w:numId="16">
    <w:abstractNumId w:val="37"/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14"/>
  </w:num>
  <w:num w:numId="36">
    <w:abstractNumId w:val="18"/>
  </w:num>
  <w:num w:numId="37">
    <w:abstractNumId w:val="26"/>
  </w:num>
  <w:num w:numId="38">
    <w:abstractNumId w:val="7"/>
  </w:num>
  <w:num w:numId="39">
    <w:abstractNumId w:val="17"/>
  </w:num>
  <w:num w:numId="40">
    <w:abstractNumId w:val="19"/>
  </w:num>
  <w:num w:numId="41">
    <w:abstractNumId w:val="8"/>
  </w:num>
  <w:num w:numId="42">
    <w:abstractNumId w:val="1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12BF3"/>
    <w:rsid w:val="00036B8D"/>
    <w:rsid w:val="000409FE"/>
    <w:rsid w:val="00062524"/>
    <w:rsid w:val="00062E57"/>
    <w:rsid w:val="00073C34"/>
    <w:rsid w:val="00094243"/>
    <w:rsid w:val="000A768A"/>
    <w:rsid w:val="000A7C86"/>
    <w:rsid w:val="000D6F8F"/>
    <w:rsid w:val="00137942"/>
    <w:rsid w:val="00153655"/>
    <w:rsid w:val="00154A3E"/>
    <w:rsid w:val="00156EBD"/>
    <w:rsid w:val="0018185B"/>
    <w:rsid w:val="00183B4F"/>
    <w:rsid w:val="001B146B"/>
    <w:rsid w:val="001C5D9A"/>
    <w:rsid w:val="001D1352"/>
    <w:rsid w:val="001F009F"/>
    <w:rsid w:val="00201AF9"/>
    <w:rsid w:val="002040AB"/>
    <w:rsid w:val="00213406"/>
    <w:rsid w:val="00243F7B"/>
    <w:rsid w:val="00277FC2"/>
    <w:rsid w:val="002A2CB5"/>
    <w:rsid w:val="002A5231"/>
    <w:rsid w:val="002B2385"/>
    <w:rsid w:val="002C08EC"/>
    <w:rsid w:val="002C3F8F"/>
    <w:rsid w:val="002C5AF6"/>
    <w:rsid w:val="002F4581"/>
    <w:rsid w:val="00300332"/>
    <w:rsid w:val="003048C9"/>
    <w:rsid w:val="003168AD"/>
    <w:rsid w:val="00324053"/>
    <w:rsid w:val="00351200"/>
    <w:rsid w:val="00364425"/>
    <w:rsid w:val="00365E5C"/>
    <w:rsid w:val="003976A8"/>
    <w:rsid w:val="003C28B2"/>
    <w:rsid w:val="003D1924"/>
    <w:rsid w:val="003D43E4"/>
    <w:rsid w:val="003D7ECF"/>
    <w:rsid w:val="003E3292"/>
    <w:rsid w:val="00406FAD"/>
    <w:rsid w:val="00407829"/>
    <w:rsid w:val="004168EC"/>
    <w:rsid w:val="00427FE4"/>
    <w:rsid w:val="004674DC"/>
    <w:rsid w:val="00487BB3"/>
    <w:rsid w:val="004A12F6"/>
    <w:rsid w:val="004A47F0"/>
    <w:rsid w:val="004A511F"/>
    <w:rsid w:val="004D025B"/>
    <w:rsid w:val="004E5CC5"/>
    <w:rsid w:val="004F5C0E"/>
    <w:rsid w:val="00520A2A"/>
    <w:rsid w:val="00530D94"/>
    <w:rsid w:val="00570A84"/>
    <w:rsid w:val="00583A3C"/>
    <w:rsid w:val="005E34F3"/>
    <w:rsid w:val="005E7184"/>
    <w:rsid w:val="005F0483"/>
    <w:rsid w:val="005F2CA4"/>
    <w:rsid w:val="005F47AB"/>
    <w:rsid w:val="005F4CBA"/>
    <w:rsid w:val="00601060"/>
    <w:rsid w:val="00606B91"/>
    <w:rsid w:val="00615703"/>
    <w:rsid w:val="006364BE"/>
    <w:rsid w:val="00692028"/>
    <w:rsid w:val="006930F7"/>
    <w:rsid w:val="00694306"/>
    <w:rsid w:val="006A0979"/>
    <w:rsid w:val="006A763F"/>
    <w:rsid w:val="006C0456"/>
    <w:rsid w:val="006F38D7"/>
    <w:rsid w:val="006F4946"/>
    <w:rsid w:val="006F5D5C"/>
    <w:rsid w:val="006F5DE4"/>
    <w:rsid w:val="00732D2B"/>
    <w:rsid w:val="007E15FD"/>
    <w:rsid w:val="007E4F89"/>
    <w:rsid w:val="007E5E7A"/>
    <w:rsid w:val="00804F4D"/>
    <w:rsid w:val="008110F4"/>
    <w:rsid w:val="00822972"/>
    <w:rsid w:val="0082311B"/>
    <w:rsid w:val="00847D50"/>
    <w:rsid w:val="00851CC0"/>
    <w:rsid w:val="00870C3A"/>
    <w:rsid w:val="008740A3"/>
    <w:rsid w:val="0088542A"/>
    <w:rsid w:val="0089545F"/>
    <w:rsid w:val="008B6CF1"/>
    <w:rsid w:val="008C255C"/>
    <w:rsid w:val="008C5392"/>
    <w:rsid w:val="008D344F"/>
    <w:rsid w:val="008F3EEE"/>
    <w:rsid w:val="008F6E1F"/>
    <w:rsid w:val="0090423C"/>
    <w:rsid w:val="009069FB"/>
    <w:rsid w:val="00925F4D"/>
    <w:rsid w:val="009313D8"/>
    <w:rsid w:val="009334B0"/>
    <w:rsid w:val="00937D1A"/>
    <w:rsid w:val="009535D8"/>
    <w:rsid w:val="00955CD3"/>
    <w:rsid w:val="00972B02"/>
    <w:rsid w:val="00977415"/>
    <w:rsid w:val="0098486F"/>
    <w:rsid w:val="0099584A"/>
    <w:rsid w:val="00997C9A"/>
    <w:rsid w:val="009B28F8"/>
    <w:rsid w:val="009C029A"/>
    <w:rsid w:val="009E1E5D"/>
    <w:rsid w:val="00A4732D"/>
    <w:rsid w:val="00A476FA"/>
    <w:rsid w:val="00A579D1"/>
    <w:rsid w:val="00A655FD"/>
    <w:rsid w:val="00A8070B"/>
    <w:rsid w:val="00A81B86"/>
    <w:rsid w:val="00AA5852"/>
    <w:rsid w:val="00AA59DF"/>
    <w:rsid w:val="00AE3D3D"/>
    <w:rsid w:val="00AF5F4F"/>
    <w:rsid w:val="00B1577E"/>
    <w:rsid w:val="00B27AAB"/>
    <w:rsid w:val="00B63D26"/>
    <w:rsid w:val="00B8054D"/>
    <w:rsid w:val="00B82671"/>
    <w:rsid w:val="00BA0D0B"/>
    <w:rsid w:val="00BA7513"/>
    <w:rsid w:val="00BB1752"/>
    <w:rsid w:val="00BD2A7A"/>
    <w:rsid w:val="00BD568A"/>
    <w:rsid w:val="00BE0208"/>
    <w:rsid w:val="00C0002B"/>
    <w:rsid w:val="00C5136C"/>
    <w:rsid w:val="00C559C4"/>
    <w:rsid w:val="00C63F13"/>
    <w:rsid w:val="00C839F4"/>
    <w:rsid w:val="00CC5601"/>
    <w:rsid w:val="00D06971"/>
    <w:rsid w:val="00D078FE"/>
    <w:rsid w:val="00D17845"/>
    <w:rsid w:val="00D2202C"/>
    <w:rsid w:val="00D262CE"/>
    <w:rsid w:val="00D32327"/>
    <w:rsid w:val="00D76800"/>
    <w:rsid w:val="00D82BB4"/>
    <w:rsid w:val="00DA1267"/>
    <w:rsid w:val="00DA2636"/>
    <w:rsid w:val="00DC36A6"/>
    <w:rsid w:val="00DE5DAB"/>
    <w:rsid w:val="00DE5EBF"/>
    <w:rsid w:val="00DF38A7"/>
    <w:rsid w:val="00E0539E"/>
    <w:rsid w:val="00E17E53"/>
    <w:rsid w:val="00E52FE0"/>
    <w:rsid w:val="00EA68B7"/>
    <w:rsid w:val="00EB5742"/>
    <w:rsid w:val="00EC17DD"/>
    <w:rsid w:val="00ED2834"/>
    <w:rsid w:val="00F139F8"/>
    <w:rsid w:val="00F24E19"/>
    <w:rsid w:val="00F24EFC"/>
    <w:rsid w:val="00F7344D"/>
    <w:rsid w:val="00FA0CBB"/>
    <w:rsid w:val="00FA1537"/>
    <w:rsid w:val="00FA3325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14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1B14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B146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B146B"/>
    <w:pPr>
      <w:spacing w:after="100" w:line="256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46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1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1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B146B"/>
    <w:pPr>
      <w:spacing w:after="100"/>
      <w:ind w:left="440"/>
    </w:pPr>
  </w:style>
  <w:style w:type="character" w:customStyle="1" w:styleId="AkapitzlistZnak">
    <w:name w:val="Akapit z listą Znak"/>
    <w:link w:val="Akapitzlist"/>
    <w:uiPriority w:val="34"/>
    <w:locked/>
    <w:rsid w:val="000409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146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1B14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B146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B146B"/>
    <w:pPr>
      <w:spacing w:after="100" w:line="256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46B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1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1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B146B"/>
    <w:pPr>
      <w:spacing w:after="100"/>
      <w:ind w:left="440"/>
    </w:pPr>
  </w:style>
  <w:style w:type="character" w:customStyle="1" w:styleId="AkapitzlistZnak">
    <w:name w:val="Akapit z listą Znak"/>
    <w:link w:val="Akapitzlist"/>
    <w:uiPriority w:val="34"/>
    <w:locked/>
    <w:rsid w:val="00040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B802-E971-424B-B9AB-540C4B4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Humaneo</cp:lastModifiedBy>
  <cp:revision>37</cp:revision>
  <cp:lastPrinted>2018-03-30T13:03:00Z</cp:lastPrinted>
  <dcterms:created xsi:type="dcterms:W3CDTF">2018-03-26T00:41:00Z</dcterms:created>
  <dcterms:modified xsi:type="dcterms:W3CDTF">2018-05-08T07:19:00Z</dcterms:modified>
</cp:coreProperties>
</file>